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9EF16" w14:textId="77777777" w:rsidR="00DC7256" w:rsidRPr="00DC7256" w:rsidRDefault="00DC7256" w:rsidP="00DC7256">
      <w:pPr>
        <w:shd w:val="clear" w:color="auto" w:fill="FFFFFF"/>
        <w:spacing w:after="100" w:afterAutospacing="1"/>
        <w:jc w:val="center"/>
        <w:rPr>
          <w:rFonts w:eastAsia="Times New Roman" w:cstheme="minorHAnsi"/>
          <w:sz w:val="27"/>
          <w:szCs w:val="27"/>
          <w:lang w:val="en-AU" w:eastAsia="en-AU"/>
        </w:rPr>
      </w:pPr>
      <w:r w:rsidRPr="00DC7256">
        <w:rPr>
          <w:rFonts w:eastAsia="Times New Roman" w:cstheme="minorHAnsi"/>
          <w:b/>
          <w:bCs/>
          <w:sz w:val="27"/>
          <w:szCs w:val="27"/>
          <w:lang w:val="en-AU" w:eastAsia="en-AU"/>
        </w:rPr>
        <w:t>AUSTRALIAN ASSOCIATION FOR THE STUDY OF RELIGION</w:t>
      </w:r>
    </w:p>
    <w:p w14:paraId="2355E487" w14:textId="77777777" w:rsidR="00DC7256" w:rsidRPr="00DC7256" w:rsidRDefault="00DC7256" w:rsidP="00DC7256">
      <w:pPr>
        <w:shd w:val="clear" w:color="auto" w:fill="FFFFFF"/>
        <w:spacing w:before="100" w:beforeAutospacing="1" w:after="100" w:afterAutospacing="1"/>
        <w:jc w:val="center"/>
        <w:rPr>
          <w:rFonts w:eastAsia="Times New Roman" w:cstheme="minorHAnsi"/>
          <w:sz w:val="27"/>
          <w:szCs w:val="27"/>
          <w:lang w:val="en-AU" w:eastAsia="en-AU"/>
        </w:rPr>
      </w:pPr>
      <w:r w:rsidRPr="00DC7256">
        <w:rPr>
          <w:rFonts w:eastAsia="Times New Roman" w:cstheme="minorHAnsi"/>
          <w:b/>
          <w:bCs/>
          <w:sz w:val="27"/>
          <w:szCs w:val="27"/>
          <w:lang w:val="en-AU" w:eastAsia="en-AU"/>
        </w:rPr>
        <w:t>AASR</w:t>
      </w:r>
    </w:p>
    <w:p w14:paraId="312CD819" w14:textId="77777777" w:rsidR="00DC7256" w:rsidRPr="00DC7256" w:rsidRDefault="00DC7256" w:rsidP="00DC7256">
      <w:pPr>
        <w:shd w:val="clear" w:color="auto" w:fill="FFFFFF"/>
        <w:spacing w:before="100" w:beforeAutospacing="1" w:after="100" w:afterAutospacing="1"/>
        <w:jc w:val="center"/>
        <w:rPr>
          <w:rFonts w:eastAsia="Times New Roman" w:cstheme="minorHAnsi"/>
          <w:sz w:val="27"/>
          <w:szCs w:val="27"/>
          <w:lang w:val="en-AU" w:eastAsia="en-AU"/>
        </w:rPr>
      </w:pPr>
      <w:r w:rsidRPr="00DC7256">
        <w:rPr>
          <w:rFonts w:eastAsia="Times New Roman" w:cstheme="minorHAnsi"/>
          <w:b/>
          <w:bCs/>
          <w:sz w:val="27"/>
          <w:szCs w:val="27"/>
          <w:lang w:val="en-AU" w:eastAsia="en-AU"/>
        </w:rPr>
        <w:t>2019 CONFERENCE</w:t>
      </w:r>
    </w:p>
    <w:p w14:paraId="206B14BF" w14:textId="6AA9D1F2" w:rsidR="00DC7256" w:rsidRPr="00DC7256" w:rsidRDefault="00DC7256" w:rsidP="00DC7256">
      <w:pPr>
        <w:shd w:val="clear" w:color="auto" w:fill="FFFFFF"/>
        <w:spacing w:before="100" w:beforeAutospacing="1" w:after="100" w:afterAutospacing="1"/>
        <w:jc w:val="center"/>
        <w:rPr>
          <w:rFonts w:eastAsia="Times New Roman" w:cstheme="minorHAnsi"/>
          <w:sz w:val="27"/>
          <w:szCs w:val="27"/>
          <w:lang w:val="en-AU" w:eastAsia="en-AU"/>
        </w:rPr>
      </w:pPr>
      <w:r w:rsidRPr="00DC7256">
        <w:rPr>
          <w:rFonts w:eastAsia="Times New Roman" w:cstheme="minorHAnsi"/>
          <w:b/>
          <w:bCs/>
          <w:i/>
          <w:iCs/>
          <w:sz w:val="27"/>
          <w:szCs w:val="27"/>
          <w:lang w:val="en-AU" w:eastAsia="en-AU"/>
        </w:rPr>
        <w:t>Religion and Violence</w:t>
      </w:r>
    </w:p>
    <w:p w14:paraId="470798CF" w14:textId="6E3D0A23" w:rsidR="00DC7256" w:rsidRPr="00DC7256" w:rsidRDefault="00DC7256" w:rsidP="00DC7256">
      <w:pPr>
        <w:shd w:val="clear" w:color="auto" w:fill="FFFFFF"/>
        <w:spacing w:before="100" w:beforeAutospacing="1" w:after="100" w:afterAutospacing="1"/>
        <w:rPr>
          <w:rFonts w:eastAsia="Times New Roman" w:cstheme="minorHAnsi"/>
          <w:sz w:val="27"/>
          <w:szCs w:val="27"/>
          <w:lang w:val="en-AU" w:eastAsia="en-AU"/>
        </w:rPr>
      </w:pPr>
      <w:r w:rsidRPr="00DC7256">
        <w:rPr>
          <w:rFonts w:eastAsia="Times New Roman" w:cstheme="minorHAnsi"/>
          <w:sz w:val="27"/>
          <w:szCs w:val="27"/>
          <w:lang w:val="en-AU" w:eastAsia="en-AU"/>
        </w:rPr>
        <w:t xml:space="preserve">The 2019 AASR conference </w:t>
      </w:r>
      <w:r w:rsidRPr="00DC7256">
        <w:rPr>
          <w:rFonts w:eastAsia="Times New Roman" w:cstheme="minorHAnsi"/>
          <w:sz w:val="27"/>
          <w:szCs w:val="27"/>
          <w:lang w:val="en-AU" w:eastAsia="en-AU"/>
        </w:rPr>
        <w:t>was</w:t>
      </w:r>
      <w:r w:rsidRPr="00DC7256">
        <w:rPr>
          <w:rFonts w:eastAsia="Times New Roman" w:cstheme="minorHAnsi"/>
          <w:sz w:val="27"/>
          <w:szCs w:val="27"/>
          <w:lang w:val="en-AU" w:eastAsia="en-AU"/>
        </w:rPr>
        <w:t xml:space="preserve"> held from December 5-6 at the city campus of the University of Newcastle, co-hosted by the AASR and the University of Newcastle's Centre for the Study of Violence and the School of Humanities and Social Sciences. A series of pre-conference workshops will be held on 4 December.</w:t>
      </w:r>
    </w:p>
    <w:p w14:paraId="3908D7EB" w14:textId="235012F6" w:rsidR="00DC7256" w:rsidRPr="00DC7256" w:rsidRDefault="00DC7256" w:rsidP="00DC7256">
      <w:pPr>
        <w:rPr>
          <w:rFonts w:cstheme="minorHAnsi"/>
          <w:b/>
          <w:bCs/>
          <w:lang w:val="en-AU"/>
        </w:rPr>
      </w:pPr>
    </w:p>
    <w:p w14:paraId="0CF20CCF" w14:textId="77777777" w:rsidR="00DC7256" w:rsidRPr="00DC7256" w:rsidRDefault="00DC7256" w:rsidP="00DC7256">
      <w:pPr>
        <w:pStyle w:val="Heading2"/>
        <w:rPr>
          <w:rFonts w:eastAsia="Times New Roman"/>
          <w:i/>
          <w:iCs/>
          <w:color w:val="auto"/>
          <w:lang w:val="en-AU" w:eastAsia="en-AU"/>
        </w:rPr>
      </w:pPr>
      <w:r w:rsidRPr="00DC7256">
        <w:rPr>
          <w:rFonts w:eastAsia="Times New Roman"/>
          <w:i/>
          <w:iCs/>
          <w:color w:val="auto"/>
          <w:lang w:val="en-AU" w:eastAsia="en-AU"/>
        </w:rPr>
        <w:t>CONFERENCE THEME</w:t>
      </w:r>
    </w:p>
    <w:p w14:paraId="479C29E4" w14:textId="77777777" w:rsidR="00DC7256" w:rsidRPr="00DC7256" w:rsidRDefault="00DC7256" w:rsidP="00DC7256">
      <w:pPr>
        <w:shd w:val="clear" w:color="auto" w:fill="FFFFFF"/>
        <w:spacing w:before="100" w:beforeAutospacing="1" w:after="100" w:afterAutospacing="1"/>
        <w:rPr>
          <w:rFonts w:eastAsia="Times New Roman" w:cstheme="minorHAnsi"/>
          <w:sz w:val="27"/>
          <w:szCs w:val="27"/>
          <w:lang w:val="en-AU" w:eastAsia="en-AU"/>
        </w:rPr>
      </w:pPr>
      <w:r w:rsidRPr="00DC7256">
        <w:rPr>
          <w:rFonts w:eastAsia="Times New Roman" w:cstheme="minorHAnsi"/>
          <w:sz w:val="27"/>
          <w:szCs w:val="27"/>
          <w:lang w:val="en-AU" w:eastAsia="en-AU"/>
        </w:rPr>
        <w:t>We invite scholarly reflections on the complex and diverse relations between religion and violence, incorporating counter discourses of peace and social justice.</w:t>
      </w:r>
    </w:p>
    <w:p w14:paraId="4CFFEDF0" w14:textId="77777777" w:rsidR="00DC7256" w:rsidRPr="00DC7256" w:rsidRDefault="00DC7256" w:rsidP="00DC7256">
      <w:pPr>
        <w:shd w:val="clear" w:color="auto" w:fill="FFFFFF"/>
        <w:spacing w:before="100" w:beforeAutospacing="1" w:after="100" w:afterAutospacing="1"/>
        <w:rPr>
          <w:rFonts w:eastAsia="Times New Roman" w:cstheme="minorHAnsi"/>
          <w:sz w:val="27"/>
          <w:szCs w:val="27"/>
          <w:lang w:val="en-AU" w:eastAsia="en-AU"/>
        </w:rPr>
      </w:pPr>
      <w:r w:rsidRPr="00DC7256">
        <w:rPr>
          <w:rFonts w:eastAsia="Times New Roman" w:cstheme="minorHAnsi"/>
          <w:sz w:val="27"/>
          <w:szCs w:val="27"/>
          <w:lang w:val="en-AU" w:eastAsia="en-AU"/>
        </w:rPr>
        <w:t>The relationship between religion and violence continues to be contentious and marked by significant changes in global and domestic politics including humanitarian crises, displaced peoples particularly asylum seekers, the rise and fall of extremist religious movements, the status of hate speech, the role of social media and the ongoing threat of religious terrorism.  </w:t>
      </w:r>
    </w:p>
    <w:p w14:paraId="1157EF6D" w14:textId="77777777" w:rsidR="00DC7256" w:rsidRPr="00DC7256" w:rsidRDefault="00DC7256" w:rsidP="00DC7256">
      <w:pPr>
        <w:shd w:val="clear" w:color="auto" w:fill="FFFFFF"/>
        <w:spacing w:before="100" w:beforeAutospacing="1" w:after="100" w:afterAutospacing="1"/>
        <w:rPr>
          <w:rFonts w:eastAsia="Times New Roman" w:cstheme="minorHAnsi"/>
          <w:sz w:val="27"/>
          <w:szCs w:val="27"/>
          <w:lang w:val="en-AU" w:eastAsia="en-AU"/>
        </w:rPr>
      </w:pPr>
      <w:r w:rsidRPr="00DC7256">
        <w:rPr>
          <w:rFonts w:eastAsia="Times New Roman" w:cstheme="minorHAnsi"/>
          <w:sz w:val="27"/>
          <w:szCs w:val="27"/>
          <w:lang w:val="en-AU" w:eastAsia="en-AU"/>
        </w:rPr>
        <w:t>These major upheavals, particularly the claims to religious authority and legitimacy through violent means, have led to a growth in collective anxiety threatening global and local security.  Religious violence can be direct and institutional; aimed against individuals or groups; administered by the state or by non-state actors; material and symbolic.</w:t>
      </w:r>
    </w:p>
    <w:p w14:paraId="7588D6E7" w14:textId="77777777" w:rsidR="00DC7256" w:rsidRPr="00DC7256" w:rsidRDefault="00DC7256" w:rsidP="00DC7256">
      <w:pPr>
        <w:shd w:val="clear" w:color="auto" w:fill="FFFFFF"/>
        <w:spacing w:before="100" w:beforeAutospacing="1" w:after="100" w:afterAutospacing="1"/>
        <w:rPr>
          <w:rFonts w:eastAsia="Times New Roman" w:cstheme="minorHAnsi"/>
          <w:sz w:val="27"/>
          <w:szCs w:val="27"/>
          <w:lang w:val="en-AU" w:eastAsia="en-AU"/>
        </w:rPr>
      </w:pPr>
      <w:r w:rsidRPr="00DC7256">
        <w:rPr>
          <w:rFonts w:eastAsia="Times New Roman" w:cstheme="minorHAnsi"/>
          <w:sz w:val="27"/>
          <w:szCs w:val="27"/>
          <w:lang w:val="en-AU" w:eastAsia="en-AU"/>
        </w:rPr>
        <w:t xml:space="preserve">A counterpoint is provided by religiously-motivated peace and social justice movements, including those for welcoming religiously-diverse refugees and migrants, interfaith initiatives and movements for gender and sexuality equality and animal rights. For example, values of religious diversity, social solidarity and pluralism have been notable in responding to recent </w:t>
      </w:r>
      <w:r w:rsidRPr="00DC7256">
        <w:rPr>
          <w:rFonts w:eastAsia="Times New Roman" w:cstheme="minorHAnsi"/>
          <w:sz w:val="27"/>
          <w:szCs w:val="27"/>
          <w:lang w:val="en-AU" w:eastAsia="en-AU"/>
        </w:rPr>
        <w:lastRenderedPageBreak/>
        <w:t xml:space="preserve">expressions of violence including the events in Christchurch in March 2019 and provide notable moments of hope in moving towards religious diversity as a global value. </w:t>
      </w:r>
    </w:p>
    <w:p w14:paraId="1DA93F80" w14:textId="77777777" w:rsidR="00DC7256" w:rsidRPr="00DC7256" w:rsidRDefault="00DC7256" w:rsidP="00DC7256">
      <w:pPr>
        <w:shd w:val="clear" w:color="auto" w:fill="FFFFFF"/>
        <w:spacing w:before="100" w:beforeAutospacing="1" w:after="100" w:afterAutospacing="1"/>
        <w:rPr>
          <w:rFonts w:eastAsia="Times New Roman" w:cstheme="minorHAnsi"/>
          <w:sz w:val="27"/>
          <w:szCs w:val="27"/>
          <w:lang w:val="en-AU" w:eastAsia="en-AU"/>
        </w:rPr>
      </w:pPr>
    </w:p>
    <w:p w14:paraId="71E2A1D9" w14:textId="77777777" w:rsidR="00DC7256" w:rsidRPr="00DC7256" w:rsidRDefault="00DC7256" w:rsidP="00DC7256">
      <w:pPr>
        <w:pStyle w:val="Heading2"/>
        <w:rPr>
          <w:rFonts w:eastAsia="Times New Roman"/>
          <w:i/>
          <w:iCs/>
          <w:color w:val="auto"/>
          <w:lang w:val="en-AU" w:eastAsia="en-AU"/>
        </w:rPr>
      </w:pPr>
      <w:r w:rsidRPr="00DC7256">
        <w:rPr>
          <w:rFonts w:eastAsia="Times New Roman"/>
          <w:i/>
          <w:iCs/>
          <w:color w:val="auto"/>
          <w:lang w:val="en-AU" w:eastAsia="en-AU"/>
        </w:rPr>
        <w:t>Keynote Speakers</w:t>
      </w:r>
    </w:p>
    <w:p w14:paraId="1E67FCA5" w14:textId="77777777" w:rsidR="00DC7256" w:rsidRPr="00DC7256" w:rsidRDefault="00DC7256" w:rsidP="00DC7256">
      <w:pPr>
        <w:numPr>
          <w:ilvl w:val="0"/>
          <w:numId w:val="16"/>
        </w:numPr>
        <w:shd w:val="clear" w:color="auto" w:fill="FFFFFF"/>
        <w:spacing w:before="120" w:after="120"/>
        <w:rPr>
          <w:rFonts w:eastAsia="Times New Roman" w:cstheme="minorHAnsi"/>
          <w:sz w:val="27"/>
          <w:szCs w:val="27"/>
          <w:lang w:val="en-AU" w:eastAsia="en-AU"/>
        </w:rPr>
      </w:pPr>
      <w:r w:rsidRPr="00DC7256">
        <w:rPr>
          <w:rFonts w:eastAsia="Times New Roman" w:cstheme="minorHAnsi"/>
          <w:sz w:val="27"/>
          <w:szCs w:val="27"/>
          <w:lang w:val="en-AU" w:eastAsia="en-AU"/>
        </w:rPr>
        <w:t xml:space="preserve">Professor Naomi Goldenberg, Ottawa University (visiting scholar at </w:t>
      </w:r>
      <w:proofErr w:type="spellStart"/>
      <w:r w:rsidRPr="00DC7256">
        <w:rPr>
          <w:rFonts w:eastAsia="Times New Roman" w:cstheme="minorHAnsi"/>
          <w:sz w:val="27"/>
          <w:szCs w:val="27"/>
          <w:lang w:val="en-AU" w:eastAsia="en-AU"/>
        </w:rPr>
        <w:t>UoN</w:t>
      </w:r>
      <w:proofErr w:type="spellEnd"/>
      <w:r w:rsidRPr="00DC7256">
        <w:rPr>
          <w:rFonts w:eastAsia="Times New Roman" w:cstheme="minorHAnsi"/>
          <w:sz w:val="27"/>
          <w:szCs w:val="27"/>
          <w:lang w:val="en-AU" w:eastAsia="en-AU"/>
        </w:rPr>
        <w:t xml:space="preserve"> Nov-Dec 2019)</w:t>
      </w:r>
    </w:p>
    <w:p w14:paraId="1653F9DF" w14:textId="77777777" w:rsidR="00DC7256" w:rsidRPr="00DC7256" w:rsidRDefault="00DC7256" w:rsidP="00DC7256">
      <w:pPr>
        <w:numPr>
          <w:ilvl w:val="0"/>
          <w:numId w:val="16"/>
        </w:numPr>
        <w:shd w:val="clear" w:color="auto" w:fill="FFFFFF"/>
        <w:spacing w:before="120" w:after="120"/>
        <w:rPr>
          <w:rFonts w:eastAsia="Times New Roman" w:cstheme="minorHAnsi"/>
          <w:sz w:val="27"/>
          <w:szCs w:val="27"/>
          <w:lang w:val="en-AU" w:eastAsia="en-AU"/>
        </w:rPr>
      </w:pPr>
      <w:r w:rsidRPr="00DC7256">
        <w:rPr>
          <w:rFonts w:eastAsia="Times New Roman" w:cstheme="minorHAnsi"/>
          <w:sz w:val="27"/>
          <w:szCs w:val="27"/>
          <w:lang w:val="en-AU" w:eastAsia="en-AU"/>
        </w:rPr>
        <w:t xml:space="preserve">Professor </w:t>
      </w:r>
      <w:proofErr w:type="spellStart"/>
      <w:r w:rsidRPr="00DC7256">
        <w:rPr>
          <w:rFonts w:eastAsia="Times New Roman" w:cstheme="minorHAnsi"/>
          <w:sz w:val="27"/>
          <w:szCs w:val="27"/>
          <w:lang w:val="en-AU" w:eastAsia="en-AU"/>
        </w:rPr>
        <w:t>Morny</w:t>
      </w:r>
      <w:proofErr w:type="spellEnd"/>
      <w:r w:rsidRPr="00DC7256">
        <w:rPr>
          <w:rFonts w:eastAsia="Times New Roman" w:cstheme="minorHAnsi"/>
          <w:sz w:val="27"/>
          <w:szCs w:val="27"/>
          <w:lang w:val="en-AU" w:eastAsia="en-AU"/>
        </w:rPr>
        <w:t xml:space="preserve"> Joy, Calgary University, will deliver the 20th Penny Magee Memorial Lecture</w:t>
      </w:r>
    </w:p>
    <w:p w14:paraId="2EA58EC5" w14:textId="77777777" w:rsidR="00DC7256" w:rsidRPr="00DC7256" w:rsidRDefault="00DC7256" w:rsidP="00DC7256">
      <w:pPr>
        <w:numPr>
          <w:ilvl w:val="0"/>
          <w:numId w:val="16"/>
        </w:numPr>
        <w:shd w:val="clear" w:color="auto" w:fill="FFFFFF"/>
        <w:spacing w:before="120" w:after="120"/>
        <w:rPr>
          <w:rFonts w:eastAsia="Times New Roman" w:cstheme="minorHAnsi"/>
          <w:sz w:val="27"/>
          <w:szCs w:val="27"/>
          <w:lang w:val="en-AU" w:eastAsia="en-AU"/>
        </w:rPr>
      </w:pPr>
      <w:r w:rsidRPr="00DC7256">
        <w:rPr>
          <w:rFonts w:eastAsia="Times New Roman" w:cstheme="minorHAnsi"/>
          <w:sz w:val="27"/>
          <w:szCs w:val="27"/>
          <w:lang w:val="en-AU" w:eastAsia="en-AU"/>
        </w:rPr>
        <w:t xml:space="preserve">Professor Norm </w:t>
      </w:r>
      <w:proofErr w:type="spellStart"/>
      <w:r w:rsidRPr="00DC7256">
        <w:rPr>
          <w:rFonts w:eastAsia="Times New Roman" w:cstheme="minorHAnsi"/>
          <w:sz w:val="27"/>
          <w:szCs w:val="27"/>
          <w:lang w:val="en-AU" w:eastAsia="en-AU"/>
        </w:rPr>
        <w:t>Habel</w:t>
      </w:r>
      <w:proofErr w:type="spellEnd"/>
      <w:r w:rsidRPr="00DC7256">
        <w:rPr>
          <w:rFonts w:eastAsia="Times New Roman" w:cstheme="minorHAnsi"/>
          <w:sz w:val="27"/>
          <w:szCs w:val="27"/>
          <w:lang w:val="en-AU" w:eastAsia="en-AU"/>
        </w:rPr>
        <w:t>, Flinders University, will deliver the Charles Strong Lecture</w:t>
      </w:r>
    </w:p>
    <w:p w14:paraId="51F430DF" w14:textId="77777777" w:rsidR="00DC7256" w:rsidRDefault="00DC7256" w:rsidP="00942013">
      <w:pPr>
        <w:jc w:val="center"/>
        <w:rPr>
          <w:b/>
          <w:bCs/>
          <w:lang w:val="en-AU"/>
        </w:rPr>
      </w:pPr>
    </w:p>
    <w:p w14:paraId="5A5F0E58" w14:textId="77777777" w:rsidR="00DC7256" w:rsidRDefault="00DC7256" w:rsidP="00942013">
      <w:pPr>
        <w:jc w:val="center"/>
        <w:rPr>
          <w:b/>
          <w:bCs/>
          <w:lang w:val="en-AU"/>
        </w:rPr>
      </w:pPr>
    </w:p>
    <w:p w14:paraId="76884BEB" w14:textId="49EB13AF" w:rsidR="006C13CE" w:rsidRPr="00DC7256" w:rsidRDefault="00B1485C" w:rsidP="00DC7256">
      <w:pPr>
        <w:pStyle w:val="Heading2"/>
        <w:rPr>
          <w:i/>
          <w:iCs/>
          <w:color w:val="auto"/>
          <w:lang w:val="en-AU"/>
        </w:rPr>
      </w:pPr>
      <w:r w:rsidRPr="00DC7256">
        <w:rPr>
          <w:i/>
          <w:iCs/>
          <w:color w:val="auto"/>
          <w:lang w:val="en-AU"/>
        </w:rPr>
        <w:t>CONFERENCE PROGRAM</w:t>
      </w:r>
    </w:p>
    <w:p w14:paraId="48106449" w14:textId="77777777" w:rsidR="006C13CE" w:rsidRDefault="006C13CE" w:rsidP="006C13CE">
      <w:pPr>
        <w:rPr>
          <w:b/>
          <w:bCs/>
          <w:lang w:val="en-AU"/>
        </w:rPr>
      </w:pPr>
    </w:p>
    <w:p w14:paraId="08993956" w14:textId="77777777" w:rsidR="00942013" w:rsidRDefault="00942013" w:rsidP="006C13CE">
      <w:pPr>
        <w:rPr>
          <w:b/>
          <w:bCs/>
          <w:lang w:val="en-AU"/>
        </w:rPr>
      </w:pPr>
    </w:p>
    <w:tbl>
      <w:tblPr>
        <w:tblStyle w:val="TableGrid"/>
        <w:tblW w:w="14034" w:type="dxa"/>
        <w:tblLook w:val="04A0" w:firstRow="1" w:lastRow="0" w:firstColumn="1" w:lastColumn="0" w:noHBand="0" w:noVBand="1"/>
      </w:tblPr>
      <w:tblGrid>
        <w:gridCol w:w="1560"/>
        <w:gridCol w:w="6237"/>
        <w:gridCol w:w="2551"/>
        <w:gridCol w:w="3686"/>
      </w:tblGrid>
      <w:tr w:rsidR="00B82220" w14:paraId="7E7B336A" w14:textId="77777777" w:rsidTr="00B82220">
        <w:tc>
          <w:tcPr>
            <w:tcW w:w="14034" w:type="dxa"/>
            <w:gridSpan w:val="4"/>
            <w:tcBorders>
              <w:top w:val="nil"/>
              <w:left w:val="nil"/>
              <w:right w:val="nil"/>
            </w:tcBorders>
          </w:tcPr>
          <w:p w14:paraId="377529DB" w14:textId="3413BB23" w:rsidR="00B82220" w:rsidRDefault="00B82220" w:rsidP="006341E0">
            <w:pPr>
              <w:rPr>
                <w:b/>
                <w:bCs/>
                <w:lang w:val="en-AU"/>
              </w:rPr>
            </w:pPr>
            <w:r>
              <w:rPr>
                <w:b/>
                <w:bCs/>
                <w:lang w:val="en-AU"/>
              </w:rPr>
              <w:t>Wednesday 4 December – Pre</w:t>
            </w:r>
            <w:r w:rsidR="006C0369">
              <w:rPr>
                <w:b/>
                <w:bCs/>
                <w:lang w:val="en-AU"/>
              </w:rPr>
              <w:t>-</w:t>
            </w:r>
            <w:r>
              <w:rPr>
                <w:b/>
                <w:bCs/>
                <w:lang w:val="en-AU"/>
              </w:rPr>
              <w:t>conference workshops</w:t>
            </w:r>
          </w:p>
          <w:p w14:paraId="7F947C8D" w14:textId="131C1598" w:rsidR="00B82220" w:rsidRPr="00B82220" w:rsidRDefault="00B82220" w:rsidP="006341E0">
            <w:pPr>
              <w:rPr>
                <w:b/>
                <w:bCs/>
                <w:lang w:val="en-AU"/>
              </w:rPr>
            </w:pPr>
          </w:p>
        </w:tc>
      </w:tr>
      <w:tr w:rsidR="006341E0" w14:paraId="16A017D7" w14:textId="77777777" w:rsidTr="006341E0">
        <w:tc>
          <w:tcPr>
            <w:tcW w:w="1560" w:type="dxa"/>
          </w:tcPr>
          <w:p w14:paraId="433DD091" w14:textId="77777777" w:rsidR="006341E0" w:rsidRDefault="006341E0" w:rsidP="006341E0">
            <w:pPr>
              <w:rPr>
                <w:lang w:val="en-AU"/>
              </w:rPr>
            </w:pPr>
          </w:p>
        </w:tc>
        <w:tc>
          <w:tcPr>
            <w:tcW w:w="6237" w:type="dxa"/>
          </w:tcPr>
          <w:p w14:paraId="357720B2" w14:textId="77777777" w:rsidR="006341E0" w:rsidRDefault="006341E0" w:rsidP="006341E0">
            <w:pPr>
              <w:rPr>
                <w:lang w:val="en-AU"/>
              </w:rPr>
            </w:pPr>
          </w:p>
        </w:tc>
        <w:tc>
          <w:tcPr>
            <w:tcW w:w="2551" w:type="dxa"/>
          </w:tcPr>
          <w:p w14:paraId="362E1439" w14:textId="72DB7527" w:rsidR="006341E0" w:rsidRPr="006341E0" w:rsidRDefault="006341E0" w:rsidP="006341E0">
            <w:pPr>
              <w:rPr>
                <w:b/>
                <w:lang w:val="en-AU"/>
              </w:rPr>
            </w:pPr>
            <w:r w:rsidRPr="006341E0">
              <w:rPr>
                <w:b/>
                <w:lang w:val="en-AU"/>
              </w:rPr>
              <w:t>Room</w:t>
            </w:r>
          </w:p>
        </w:tc>
        <w:tc>
          <w:tcPr>
            <w:tcW w:w="3686" w:type="dxa"/>
          </w:tcPr>
          <w:p w14:paraId="20CA9418" w14:textId="071D6596" w:rsidR="006341E0" w:rsidRPr="006341E0" w:rsidRDefault="006341E0" w:rsidP="006341E0">
            <w:pPr>
              <w:rPr>
                <w:b/>
                <w:lang w:val="en-AU"/>
              </w:rPr>
            </w:pPr>
            <w:r w:rsidRPr="006341E0">
              <w:rPr>
                <w:b/>
                <w:lang w:val="en-AU"/>
              </w:rPr>
              <w:t>Chair</w:t>
            </w:r>
          </w:p>
        </w:tc>
      </w:tr>
      <w:tr w:rsidR="00DB6949" w14:paraId="37DD864E" w14:textId="12F39AA2" w:rsidTr="006341E0">
        <w:tc>
          <w:tcPr>
            <w:tcW w:w="1560" w:type="dxa"/>
          </w:tcPr>
          <w:p w14:paraId="3835DA58" w14:textId="48057B61" w:rsidR="00DB6949" w:rsidRDefault="00B82220" w:rsidP="006341E0">
            <w:pPr>
              <w:rPr>
                <w:lang w:val="en-AU"/>
              </w:rPr>
            </w:pPr>
            <w:r>
              <w:rPr>
                <w:lang w:val="en-AU"/>
              </w:rPr>
              <w:t xml:space="preserve">10 – </w:t>
            </w:r>
            <w:r w:rsidR="00DB6949">
              <w:rPr>
                <w:lang w:val="en-AU"/>
              </w:rPr>
              <w:t>12</w:t>
            </w:r>
            <w:r w:rsidR="00B137C9">
              <w:rPr>
                <w:lang w:val="en-AU"/>
              </w:rPr>
              <w:t>.</w:t>
            </w:r>
            <w:r>
              <w:rPr>
                <w:lang w:val="en-AU"/>
              </w:rPr>
              <w:t>30</w:t>
            </w:r>
          </w:p>
        </w:tc>
        <w:tc>
          <w:tcPr>
            <w:tcW w:w="6237" w:type="dxa"/>
          </w:tcPr>
          <w:p w14:paraId="220CFCBF" w14:textId="17589C72" w:rsidR="00DB6949" w:rsidRDefault="00DB6949" w:rsidP="006341E0">
            <w:pPr>
              <w:rPr>
                <w:lang w:val="en-AU"/>
              </w:rPr>
            </w:pPr>
            <w:r>
              <w:rPr>
                <w:lang w:val="en-AU"/>
              </w:rPr>
              <w:t>Masterclass</w:t>
            </w:r>
            <w:r w:rsidR="00A213D7">
              <w:rPr>
                <w:lang w:val="en-AU"/>
              </w:rPr>
              <w:t>:</w:t>
            </w:r>
            <w:r>
              <w:rPr>
                <w:lang w:val="en-AU"/>
              </w:rPr>
              <w:t xml:space="preserve"> Critical Religion</w:t>
            </w:r>
            <w:r w:rsidR="00A213D7">
              <w:rPr>
                <w:lang w:val="en-AU"/>
              </w:rPr>
              <w:t xml:space="preserve"> &amp; Research </w:t>
            </w:r>
          </w:p>
          <w:p w14:paraId="050632F8" w14:textId="4D3214C7" w:rsidR="00153B7C" w:rsidRDefault="00153B7C" w:rsidP="006341E0">
            <w:pPr>
              <w:rPr>
                <w:lang w:val="en-AU"/>
              </w:rPr>
            </w:pPr>
            <w:r>
              <w:rPr>
                <w:lang w:val="en-AU"/>
              </w:rPr>
              <w:t>Prof Naomi Goldenberg</w:t>
            </w:r>
          </w:p>
        </w:tc>
        <w:tc>
          <w:tcPr>
            <w:tcW w:w="2551" w:type="dxa"/>
          </w:tcPr>
          <w:p w14:paraId="59DE1521" w14:textId="565F247F" w:rsidR="00DB6949" w:rsidRDefault="00DB6949" w:rsidP="006341E0">
            <w:pPr>
              <w:rPr>
                <w:lang w:val="en-AU"/>
              </w:rPr>
            </w:pPr>
            <w:r>
              <w:rPr>
                <w:lang w:val="en-AU"/>
              </w:rPr>
              <w:t>X</w:t>
            </w:r>
            <w:r w:rsidR="006C0369">
              <w:rPr>
                <w:lang w:val="en-AU"/>
              </w:rPr>
              <w:t>-</w:t>
            </w:r>
            <w:r>
              <w:rPr>
                <w:lang w:val="en-AU"/>
              </w:rPr>
              <w:t>301</w:t>
            </w:r>
          </w:p>
        </w:tc>
        <w:tc>
          <w:tcPr>
            <w:tcW w:w="3686" w:type="dxa"/>
          </w:tcPr>
          <w:p w14:paraId="267FED27" w14:textId="0DCEDBF9" w:rsidR="00DB6949" w:rsidRDefault="00DB6949" w:rsidP="006341E0">
            <w:pPr>
              <w:rPr>
                <w:lang w:val="en-AU"/>
              </w:rPr>
            </w:pPr>
            <w:r>
              <w:rPr>
                <w:lang w:val="en-AU"/>
              </w:rPr>
              <w:t xml:space="preserve">Kath McPhillips </w:t>
            </w:r>
          </w:p>
        </w:tc>
      </w:tr>
      <w:tr w:rsidR="00DB6949" w14:paraId="7224341A" w14:textId="14B9C2C5" w:rsidTr="006341E0">
        <w:tc>
          <w:tcPr>
            <w:tcW w:w="1560" w:type="dxa"/>
          </w:tcPr>
          <w:p w14:paraId="14B66A37" w14:textId="0D8E4696" w:rsidR="00DB6949" w:rsidRDefault="00DB6949" w:rsidP="006341E0">
            <w:pPr>
              <w:rPr>
                <w:lang w:val="en-AU"/>
              </w:rPr>
            </w:pPr>
            <w:r>
              <w:rPr>
                <w:lang w:val="en-AU"/>
              </w:rPr>
              <w:t>2</w:t>
            </w:r>
            <w:r w:rsidR="00B82220">
              <w:rPr>
                <w:lang w:val="en-AU"/>
              </w:rPr>
              <w:t xml:space="preserve"> – </w:t>
            </w:r>
            <w:r>
              <w:rPr>
                <w:lang w:val="en-AU"/>
              </w:rPr>
              <w:t>5</w:t>
            </w:r>
          </w:p>
        </w:tc>
        <w:tc>
          <w:tcPr>
            <w:tcW w:w="6237" w:type="dxa"/>
          </w:tcPr>
          <w:p w14:paraId="351582F8" w14:textId="24CEFEF9" w:rsidR="00DB6949" w:rsidRDefault="00DB6949" w:rsidP="006341E0">
            <w:pPr>
              <w:rPr>
                <w:lang w:val="en-AU"/>
              </w:rPr>
            </w:pPr>
            <w:r>
              <w:rPr>
                <w:lang w:val="en-AU"/>
              </w:rPr>
              <w:t>HDR Symposium</w:t>
            </w:r>
            <w:r w:rsidR="00281C42">
              <w:rPr>
                <w:lang w:val="en-AU"/>
              </w:rPr>
              <w:t xml:space="preserve"> –</w:t>
            </w:r>
            <w:r w:rsidR="00153B7C">
              <w:rPr>
                <w:lang w:val="en-AU"/>
              </w:rPr>
              <w:t xml:space="preserve"> AASR Postgrads</w:t>
            </w:r>
          </w:p>
        </w:tc>
        <w:tc>
          <w:tcPr>
            <w:tcW w:w="2551" w:type="dxa"/>
          </w:tcPr>
          <w:p w14:paraId="154E2669" w14:textId="78079800" w:rsidR="00DB6949" w:rsidRDefault="00DB6949" w:rsidP="006341E0">
            <w:pPr>
              <w:rPr>
                <w:lang w:val="en-AU"/>
              </w:rPr>
            </w:pPr>
            <w:r>
              <w:rPr>
                <w:lang w:val="en-AU"/>
              </w:rPr>
              <w:t>X</w:t>
            </w:r>
            <w:r w:rsidR="006C0369">
              <w:rPr>
                <w:lang w:val="en-AU"/>
              </w:rPr>
              <w:t>-</w:t>
            </w:r>
            <w:r>
              <w:rPr>
                <w:lang w:val="en-AU"/>
              </w:rPr>
              <w:t>301</w:t>
            </w:r>
          </w:p>
        </w:tc>
        <w:tc>
          <w:tcPr>
            <w:tcW w:w="3686" w:type="dxa"/>
          </w:tcPr>
          <w:p w14:paraId="3571ABA0" w14:textId="53D9A6F0" w:rsidR="00DB6949" w:rsidRDefault="00DB6949" w:rsidP="006341E0">
            <w:pPr>
              <w:rPr>
                <w:lang w:val="en-AU"/>
              </w:rPr>
            </w:pPr>
            <w:r>
              <w:rPr>
                <w:lang w:val="en-AU"/>
              </w:rPr>
              <w:t>Tara Smith</w:t>
            </w:r>
          </w:p>
        </w:tc>
      </w:tr>
      <w:tr w:rsidR="00DB6949" w14:paraId="4DFEC2E3" w14:textId="64D1EB78" w:rsidTr="006341E0">
        <w:tc>
          <w:tcPr>
            <w:tcW w:w="1560" w:type="dxa"/>
          </w:tcPr>
          <w:p w14:paraId="7352E9D8" w14:textId="633E4B19" w:rsidR="00DB6949" w:rsidRDefault="00DB6949" w:rsidP="006341E0">
            <w:pPr>
              <w:rPr>
                <w:lang w:val="en-AU"/>
              </w:rPr>
            </w:pPr>
            <w:r>
              <w:rPr>
                <w:lang w:val="en-AU"/>
              </w:rPr>
              <w:t>9</w:t>
            </w:r>
            <w:r w:rsidR="00B82220">
              <w:rPr>
                <w:lang w:val="en-AU"/>
              </w:rPr>
              <w:t xml:space="preserve"> </w:t>
            </w:r>
            <w:r w:rsidR="00281C42">
              <w:rPr>
                <w:lang w:val="en-AU"/>
              </w:rPr>
              <w:t>–</w:t>
            </w:r>
            <w:r w:rsidR="00B82220">
              <w:rPr>
                <w:lang w:val="en-AU"/>
              </w:rPr>
              <w:t xml:space="preserve"> </w:t>
            </w:r>
            <w:r>
              <w:rPr>
                <w:lang w:val="en-AU"/>
              </w:rPr>
              <w:t>5</w:t>
            </w:r>
          </w:p>
        </w:tc>
        <w:tc>
          <w:tcPr>
            <w:tcW w:w="6237" w:type="dxa"/>
          </w:tcPr>
          <w:p w14:paraId="32085D03" w14:textId="77777777" w:rsidR="00DB6949" w:rsidRDefault="00DB6949" w:rsidP="006341E0">
            <w:pPr>
              <w:rPr>
                <w:lang w:val="en-AU"/>
              </w:rPr>
            </w:pPr>
            <w:r>
              <w:rPr>
                <w:lang w:val="en-AU"/>
              </w:rPr>
              <w:t>The Australian Church &amp; the Australian Settlement</w:t>
            </w:r>
          </w:p>
          <w:p w14:paraId="4EE1F848" w14:textId="05E50154" w:rsidR="00153B7C" w:rsidRDefault="00153B7C" w:rsidP="006341E0">
            <w:pPr>
              <w:rPr>
                <w:lang w:val="en-AU"/>
              </w:rPr>
            </w:pPr>
            <w:r>
              <w:rPr>
                <w:lang w:val="en-AU"/>
              </w:rPr>
              <w:t>Prof Marion Maddox</w:t>
            </w:r>
          </w:p>
        </w:tc>
        <w:tc>
          <w:tcPr>
            <w:tcW w:w="2551" w:type="dxa"/>
          </w:tcPr>
          <w:p w14:paraId="3A35047D" w14:textId="0BD15070" w:rsidR="00DB6949" w:rsidRDefault="00DB6949" w:rsidP="006341E0">
            <w:pPr>
              <w:rPr>
                <w:lang w:val="en-AU"/>
              </w:rPr>
            </w:pPr>
            <w:r>
              <w:rPr>
                <w:lang w:val="en-AU"/>
              </w:rPr>
              <w:t>X</w:t>
            </w:r>
            <w:r w:rsidR="006C0369">
              <w:rPr>
                <w:lang w:val="en-AU"/>
              </w:rPr>
              <w:t>-</w:t>
            </w:r>
            <w:r w:rsidR="005125CE">
              <w:rPr>
                <w:lang w:val="en-AU"/>
              </w:rPr>
              <w:t>402</w:t>
            </w:r>
            <w:r>
              <w:rPr>
                <w:lang w:val="en-AU"/>
              </w:rPr>
              <w:t xml:space="preserve"> </w:t>
            </w:r>
          </w:p>
        </w:tc>
        <w:tc>
          <w:tcPr>
            <w:tcW w:w="3686" w:type="dxa"/>
          </w:tcPr>
          <w:p w14:paraId="64434C55" w14:textId="5FE629F7" w:rsidR="00DB6949" w:rsidRDefault="00DB6949" w:rsidP="006341E0">
            <w:pPr>
              <w:rPr>
                <w:lang w:val="en-AU"/>
              </w:rPr>
            </w:pPr>
            <w:r>
              <w:rPr>
                <w:lang w:val="en-AU"/>
              </w:rPr>
              <w:t>Marion Maddox</w:t>
            </w:r>
          </w:p>
        </w:tc>
      </w:tr>
      <w:tr w:rsidR="00DB6949" w14:paraId="52EA5CB9" w14:textId="04D44EBF" w:rsidTr="006341E0">
        <w:tc>
          <w:tcPr>
            <w:tcW w:w="1560" w:type="dxa"/>
          </w:tcPr>
          <w:p w14:paraId="26EFA71A" w14:textId="645AFDB5" w:rsidR="00DB6949" w:rsidRDefault="00B137C9" w:rsidP="006341E0">
            <w:pPr>
              <w:rPr>
                <w:lang w:val="en-AU"/>
              </w:rPr>
            </w:pPr>
            <w:r>
              <w:rPr>
                <w:lang w:val="en-AU"/>
              </w:rPr>
              <w:t>5.</w:t>
            </w:r>
            <w:r w:rsidR="00DB6949">
              <w:rPr>
                <w:lang w:val="en-AU"/>
              </w:rPr>
              <w:t>30</w:t>
            </w:r>
            <w:r w:rsidR="00B82220">
              <w:rPr>
                <w:lang w:val="en-AU"/>
              </w:rPr>
              <w:t xml:space="preserve"> </w:t>
            </w:r>
            <w:r w:rsidR="00281C42">
              <w:rPr>
                <w:lang w:val="en-AU"/>
              </w:rPr>
              <w:t>–</w:t>
            </w:r>
            <w:r w:rsidR="00B82220">
              <w:rPr>
                <w:lang w:val="en-AU"/>
              </w:rPr>
              <w:t xml:space="preserve"> </w:t>
            </w:r>
            <w:r w:rsidR="00DB6949">
              <w:rPr>
                <w:lang w:val="en-AU"/>
              </w:rPr>
              <w:t>7</w:t>
            </w:r>
          </w:p>
        </w:tc>
        <w:tc>
          <w:tcPr>
            <w:tcW w:w="6237" w:type="dxa"/>
          </w:tcPr>
          <w:p w14:paraId="02269D88" w14:textId="77777777" w:rsidR="00DB6949" w:rsidRDefault="00DB6949" w:rsidP="006341E0">
            <w:pPr>
              <w:rPr>
                <w:lang w:val="en-AU"/>
              </w:rPr>
            </w:pPr>
            <w:r>
              <w:rPr>
                <w:lang w:val="en-AU"/>
              </w:rPr>
              <w:t>Special Panel on Youth, Meaning and Spirituality</w:t>
            </w:r>
          </w:p>
          <w:p w14:paraId="7C8B4662" w14:textId="1E762B12" w:rsidR="00153B7C" w:rsidRDefault="00153B7C" w:rsidP="006341E0">
            <w:pPr>
              <w:rPr>
                <w:lang w:val="en-AU"/>
              </w:rPr>
            </w:pPr>
            <w:r>
              <w:rPr>
                <w:lang w:val="en-AU"/>
              </w:rPr>
              <w:t>Youth Studies Conference and AASR Joint Panel</w:t>
            </w:r>
          </w:p>
        </w:tc>
        <w:tc>
          <w:tcPr>
            <w:tcW w:w="2551" w:type="dxa"/>
          </w:tcPr>
          <w:p w14:paraId="79B1C8E0" w14:textId="36BD00B7" w:rsidR="00DB6949" w:rsidRDefault="00DB6949" w:rsidP="006341E0">
            <w:pPr>
              <w:rPr>
                <w:lang w:val="en-AU"/>
              </w:rPr>
            </w:pPr>
            <w:r>
              <w:rPr>
                <w:lang w:val="en-AU"/>
              </w:rPr>
              <w:t>X</w:t>
            </w:r>
            <w:r w:rsidR="006C0369">
              <w:rPr>
                <w:lang w:val="en-AU"/>
              </w:rPr>
              <w:t>-</w:t>
            </w:r>
            <w:r>
              <w:rPr>
                <w:lang w:val="en-AU"/>
              </w:rPr>
              <w:t>502</w:t>
            </w:r>
          </w:p>
        </w:tc>
        <w:tc>
          <w:tcPr>
            <w:tcW w:w="3686" w:type="dxa"/>
          </w:tcPr>
          <w:p w14:paraId="5FDD9E25" w14:textId="5FFE3826" w:rsidR="00DB6949" w:rsidRDefault="00A213D7" w:rsidP="006341E0">
            <w:pPr>
              <w:rPr>
                <w:lang w:val="en-AU"/>
              </w:rPr>
            </w:pPr>
            <w:r>
              <w:rPr>
                <w:lang w:val="en-AU"/>
              </w:rPr>
              <w:t>Kath McPhillips</w:t>
            </w:r>
            <w:r w:rsidR="006C0369">
              <w:rPr>
                <w:lang w:val="en-AU"/>
              </w:rPr>
              <w:t xml:space="preserve"> &amp; David Farrugia</w:t>
            </w:r>
          </w:p>
        </w:tc>
      </w:tr>
    </w:tbl>
    <w:p w14:paraId="60A8D8FF" w14:textId="7CFAB922" w:rsidR="00B1485C" w:rsidRDefault="00B1485C" w:rsidP="006341E0">
      <w:pPr>
        <w:rPr>
          <w:b/>
          <w:bCs/>
          <w:lang w:val="en-AU"/>
        </w:rPr>
      </w:pPr>
    </w:p>
    <w:p w14:paraId="088C4755" w14:textId="77777777" w:rsidR="00942013" w:rsidRDefault="00942013" w:rsidP="006341E0">
      <w:pPr>
        <w:rPr>
          <w:b/>
          <w:bCs/>
          <w:lang w:val="en-AU"/>
        </w:rPr>
      </w:pPr>
    </w:p>
    <w:tbl>
      <w:tblPr>
        <w:tblStyle w:val="TableGrid"/>
        <w:tblW w:w="14034" w:type="dxa"/>
        <w:tblLook w:val="04A0" w:firstRow="1" w:lastRow="0" w:firstColumn="1" w:lastColumn="0" w:noHBand="0" w:noVBand="1"/>
      </w:tblPr>
      <w:tblGrid>
        <w:gridCol w:w="1276"/>
        <w:gridCol w:w="3827"/>
        <w:gridCol w:w="5670"/>
        <w:gridCol w:w="2127"/>
        <w:gridCol w:w="1134"/>
      </w:tblGrid>
      <w:tr w:rsidR="00B82220" w14:paraId="167F1137" w14:textId="77777777" w:rsidTr="00B137C9">
        <w:tc>
          <w:tcPr>
            <w:tcW w:w="14034" w:type="dxa"/>
            <w:gridSpan w:val="5"/>
            <w:tcBorders>
              <w:top w:val="nil"/>
              <w:left w:val="nil"/>
              <w:right w:val="nil"/>
            </w:tcBorders>
          </w:tcPr>
          <w:p w14:paraId="73027848" w14:textId="77777777" w:rsidR="00B82220" w:rsidRDefault="00B82220" w:rsidP="006341E0">
            <w:pPr>
              <w:rPr>
                <w:b/>
                <w:bCs/>
                <w:lang w:val="en-AU"/>
              </w:rPr>
            </w:pPr>
            <w:r>
              <w:rPr>
                <w:b/>
                <w:bCs/>
                <w:lang w:val="en-AU"/>
              </w:rPr>
              <w:t>Thursday 5 December</w:t>
            </w:r>
          </w:p>
          <w:p w14:paraId="3839A516" w14:textId="56D2E0AF" w:rsidR="00B82220" w:rsidRDefault="00B82220" w:rsidP="006341E0">
            <w:pPr>
              <w:rPr>
                <w:b/>
                <w:bCs/>
                <w:lang w:val="en-AU"/>
              </w:rPr>
            </w:pPr>
          </w:p>
        </w:tc>
      </w:tr>
      <w:tr w:rsidR="006341E0" w14:paraId="0A5EE5D2" w14:textId="77777777" w:rsidTr="00B137C9">
        <w:tc>
          <w:tcPr>
            <w:tcW w:w="1276" w:type="dxa"/>
          </w:tcPr>
          <w:p w14:paraId="660E4C6C" w14:textId="32D03A23" w:rsidR="006341E0" w:rsidRPr="00B1485C" w:rsidRDefault="006341E0" w:rsidP="006341E0">
            <w:pPr>
              <w:rPr>
                <w:lang w:val="en-AU"/>
              </w:rPr>
            </w:pPr>
          </w:p>
        </w:tc>
        <w:tc>
          <w:tcPr>
            <w:tcW w:w="3827" w:type="dxa"/>
          </w:tcPr>
          <w:p w14:paraId="4D96B675" w14:textId="77777777" w:rsidR="006341E0" w:rsidRPr="00B1485C" w:rsidRDefault="006341E0" w:rsidP="006341E0">
            <w:pPr>
              <w:rPr>
                <w:lang w:val="en-AU"/>
              </w:rPr>
            </w:pPr>
          </w:p>
        </w:tc>
        <w:tc>
          <w:tcPr>
            <w:tcW w:w="5670" w:type="dxa"/>
          </w:tcPr>
          <w:p w14:paraId="29E27D92" w14:textId="583E5FBE" w:rsidR="006341E0" w:rsidRDefault="006341E0" w:rsidP="006341E0">
            <w:pPr>
              <w:rPr>
                <w:b/>
                <w:bCs/>
                <w:lang w:val="en-AU"/>
              </w:rPr>
            </w:pPr>
            <w:r>
              <w:rPr>
                <w:b/>
                <w:bCs/>
                <w:lang w:val="en-AU"/>
              </w:rPr>
              <w:t>Session title</w:t>
            </w:r>
          </w:p>
        </w:tc>
        <w:tc>
          <w:tcPr>
            <w:tcW w:w="2127" w:type="dxa"/>
          </w:tcPr>
          <w:p w14:paraId="70F8266C" w14:textId="39F549DB" w:rsidR="006341E0" w:rsidRDefault="006341E0" w:rsidP="006341E0">
            <w:pPr>
              <w:rPr>
                <w:b/>
                <w:bCs/>
                <w:lang w:val="en-AU"/>
              </w:rPr>
            </w:pPr>
            <w:r>
              <w:rPr>
                <w:b/>
                <w:bCs/>
                <w:lang w:val="en-AU"/>
              </w:rPr>
              <w:t>Chair</w:t>
            </w:r>
          </w:p>
        </w:tc>
        <w:tc>
          <w:tcPr>
            <w:tcW w:w="1134" w:type="dxa"/>
          </w:tcPr>
          <w:p w14:paraId="7AE6FC03" w14:textId="121F1F04" w:rsidR="006341E0" w:rsidRDefault="006341E0" w:rsidP="006341E0">
            <w:pPr>
              <w:rPr>
                <w:b/>
                <w:bCs/>
                <w:lang w:val="en-AU"/>
              </w:rPr>
            </w:pPr>
            <w:r>
              <w:rPr>
                <w:b/>
                <w:bCs/>
                <w:lang w:val="en-AU"/>
              </w:rPr>
              <w:t>Room</w:t>
            </w:r>
          </w:p>
        </w:tc>
      </w:tr>
      <w:tr w:rsidR="006341E0" w14:paraId="0DA97F8D" w14:textId="1C415422" w:rsidTr="00B137C9">
        <w:tc>
          <w:tcPr>
            <w:tcW w:w="1276" w:type="dxa"/>
          </w:tcPr>
          <w:p w14:paraId="2AF1828D" w14:textId="179F9C7D" w:rsidR="006341E0" w:rsidRPr="00B1485C" w:rsidRDefault="006341E0" w:rsidP="006341E0">
            <w:pPr>
              <w:rPr>
                <w:lang w:val="en-AU"/>
              </w:rPr>
            </w:pPr>
            <w:r w:rsidRPr="00B1485C">
              <w:rPr>
                <w:lang w:val="en-AU"/>
              </w:rPr>
              <w:t>8</w:t>
            </w:r>
            <w:r w:rsidR="00771290">
              <w:rPr>
                <w:lang w:val="en-AU"/>
              </w:rPr>
              <w:t xml:space="preserve"> </w:t>
            </w:r>
            <w:r w:rsidR="00B137C9">
              <w:rPr>
                <w:lang w:val="en-AU"/>
              </w:rPr>
              <w:t>–</w:t>
            </w:r>
            <w:r w:rsidR="00153B7C">
              <w:rPr>
                <w:lang w:val="en-AU"/>
              </w:rPr>
              <w:t xml:space="preserve"> </w:t>
            </w:r>
            <w:r w:rsidRPr="00B1485C">
              <w:rPr>
                <w:lang w:val="en-AU"/>
              </w:rPr>
              <w:t>8.</w:t>
            </w:r>
            <w:r w:rsidR="00153B7C">
              <w:rPr>
                <w:lang w:val="en-AU"/>
              </w:rPr>
              <w:t>30</w:t>
            </w:r>
          </w:p>
        </w:tc>
        <w:tc>
          <w:tcPr>
            <w:tcW w:w="3827" w:type="dxa"/>
          </w:tcPr>
          <w:p w14:paraId="0E2A18E4" w14:textId="27E03C12" w:rsidR="006341E0" w:rsidRPr="00B1485C" w:rsidRDefault="006341E0" w:rsidP="006341E0">
            <w:pPr>
              <w:rPr>
                <w:lang w:val="en-AU"/>
              </w:rPr>
            </w:pPr>
            <w:r w:rsidRPr="00B1485C">
              <w:rPr>
                <w:lang w:val="en-AU"/>
              </w:rPr>
              <w:t>Registration</w:t>
            </w:r>
          </w:p>
        </w:tc>
        <w:tc>
          <w:tcPr>
            <w:tcW w:w="5670" w:type="dxa"/>
          </w:tcPr>
          <w:p w14:paraId="0009A91D" w14:textId="77777777" w:rsidR="006341E0" w:rsidRDefault="006341E0" w:rsidP="006341E0">
            <w:pPr>
              <w:rPr>
                <w:b/>
                <w:bCs/>
                <w:lang w:val="en-AU"/>
              </w:rPr>
            </w:pPr>
          </w:p>
        </w:tc>
        <w:tc>
          <w:tcPr>
            <w:tcW w:w="2127" w:type="dxa"/>
          </w:tcPr>
          <w:p w14:paraId="0385B2A2" w14:textId="75811E8A" w:rsidR="006341E0" w:rsidRDefault="006341E0" w:rsidP="006341E0">
            <w:pPr>
              <w:rPr>
                <w:b/>
                <w:bCs/>
                <w:lang w:val="en-AU"/>
              </w:rPr>
            </w:pPr>
          </w:p>
        </w:tc>
        <w:tc>
          <w:tcPr>
            <w:tcW w:w="1134" w:type="dxa"/>
          </w:tcPr>
          <w:p w14:paraId="114559CC" w14:textId="32689509" w:rsidR="006341E0" w:rsidRPr="00A213D7" w:rsidRDefault="00D01224" w:rsidP="006341E0">
            <w:pPr>
              <w:rPr>
                <w:lang w:val="en-AU"/>
              </w:rPr>
            </w:pPr>
            <w:r>
              <w:rPr>
                <w:lang w:val="en-AU"/>
              </w:rPr>
              <w:t>X</w:t>
            </w:r>
            <w:r w:rsidR="006C0369">
              <w:rPr>
                <w:lang w:val="en-AU"/>
              </w:rPr>
              <w:t>-</w:t>
            </w:r>
            <w:r>
              <w:rPr>
                <w:lang w:val="en-AU"/>
              </w:rPr>
              <w:t>101</w:t>
            </w:r>
          </w:p>
        </w:tc>
      </w:tr>
      <w:tr w:rsidR="006341E0" w14:paraId="4DD8F542" w14:textId="2C92987D" w:rsidTr="00B137C9">
        <w:tc>
          <w:tcPr>
            <w:tcW w:w="1276" w:type="dxa"/>
          </w:tcPr>
          <w:p w14:paraId="5CC34F36" w14:textId="61432FF0" w:rsidR="006341E0" w:rsidRPr="00B1485C" w:rsidRDefault="006341E0" w:rsidP="006341E0">
            <w:pPr>
              <w:rPr>
                <w:lang w:val="en-AU"/>
              </w:rPr>
            </w:pPr>
            <w:r>
              <w:rPr>
                <w:lang w:val="en-AU"/>
              </w:rPr>
              <w:t>8.</w:t>
            </w:r>
            <w:r w:rsidR="00153B7C">
              <w:rPr>
                <w:lang w:val="en-AU"/>
              </w:rPr>
              <w:t>30 – 9</w:t>
            </w:r>
          </w:p>
        </w:tc>
        <w:tc>
          <w:tcPr>
            <w:tcW w:w="3827" w:type="dxa"/>
          </w:tcPr>
          <w:p w14:paraId="1EEFB454" w14:textId="0C9346A6" w:rsidR="006341E0" w:rsidRDefault="006341E0" w:rsidP="006341E0">
            <w:pPr>
              <w:rPr>
                <w:lang w:val="en-AU"/>
              </w:rPr>
            </w:pPr>
            <w:r>
              <w:rPr>
                <w:lang w:val="en-AU"/>
              </w:rPr>
              <w:t>Conference Welcome</w:t>
            </w:r>
            <w:r w:rsidR="00080C6C">
              <w:rPr>
                <w:lang w:val="en-AU"/>
              </w:rPr>
              <w:t xml:space="preserve"> </w:t>
            </w:r>
          </w:p>
          <w:p w14:paraId="4BC2B11E" w14:textId="429BAA14" w:rsidR="006341E0" w:rsidRPr="00B1485C" w:rsidRDefault="005125CE" w:rsidP="006341E0">
            <w:pPr>
              <w:rPr>
                <w:lang w:val="en-AU"/>
              </w:rPr>
            </w:pPr>
            <w:r>
              <w:rPr>
                <w:lang w:val="en-AU"/>
              </w:rPr>
              <w:t>Acknowledgement of</w:t>
            </w:r>
            <w:r w:rsidR="006341E0">
              <w:rPr>
                <w:lang w:val="en-AU"/>
              </w:rPr>
              <w:t xml:space="preserve"> Country</w:t>
            </w:r>
          </w:p>
        </w:tc>
        <w:tc>
          <w:tcPr>
            <w:tcW w:w="5670" w:type="dxa"/>
          </w:tcPr>
          <w:p w14:paraId="5EB4A6A0" w14:textId="77777777" w:rsidR="006341E0" w:rsidRPr="00771290" w:rsidRDefault="00771290" w:rsidP="006341E0">
            <w:pPr>
              <w:rPr>
                <w:lang w:val="en-AU"/>
              </w:rPr>
            </w:pPr>
            <w:r w:rsidRPr="00771290">
              <w:rPr>
                <w:lang w:val="en-AU"/>
              </w:rPr>
              <w:t xml:space="preserve">Welcome from Prof Philip Dwyer, CSOV </w:t>
            </w:r>
          </w:p>
          <w:p w14:paraId="0711B853" w14:textId="65FCE84C" w:rsidR="00771290" w:rsidRDefault="00771290" w:rsidP="006341E0">
            <w:pPr>
              <w:rPr>
                <w:b/>
                <w:bCs/>
                <w:lang w:val="en-AU"/>
              </w:rPr>
            </w:pPr>
            <w:r w:rsidRPr="00771290">
              <w:rPr>
                <w:lang w:val="en-AU"/>
              </w:rPr>
              <w:t>Ms Jess</w:t>
            </w:r>
            <w:r w:rsidR="006C0369">
              <w:rPr>
                <w:lang w:val="en-AU"/>
              </w:rPr>
              <w:t>ica</w:t>
            </w:r>
            <w:r w:rsidRPr="00771290">
              <w:rPr>
                <w:lang w:val="en-AU"/>
              </w:rPr>
              <w:t xml:space="preserve"> </w:t>
            </w:r>
            <w:r w:rsidR="006C0369">
              <w:rPr>
                <w:lang w:val="en-AU"/>
              </w:rPr>
              <w:t>D</w:t>
            </w:r>
            <w:r w:rsidRPr="00771290">
              <w:rPr>
                <w:lang w:val="en-AU"/>
              </w:rPr>
              <w:t>e</w:t>
            </w:r>
            <w:r w:rsidR="006C0369">
              <w:rPr>
                <w:lang w:val="en-AU"/>
              </w:rPr>
              <w:t>b</w:t>
            </w:r>
            <w:r w:rsidRPr="00771290">
              <w:rPr>
                <w:lang w:val="en-AU"/>
              </w:rPr>
              <w:t>urr, FEDUA</w:t>
            </w:r>
          </w:p>
        </w:tc>
        <w:tc>
          <w:tcPr>
            <w:tcW w:w="2127" w:type="dxa"/>
          </w:tcPr>
          <w:p w14:paraId="371A77F3" w14:textId="5CF50058" w:rsidR="00771290" w:rsidRPr="00153B7C" w:rsidRDefault="00771290" w:rsidP="00771290">
            <w:pPr>
              <w:rPr>
                <w:lang w:val="en-AU"/>
              </w:rPr>
            </w:pPr>
            <w:r>
              <w:rPr>
                <w:lang w:val="en-AU"/>
              </w:rPr>
              <w:t>Kath McPhillips</w:t>
            </w:r>
          </w:p>
          <w:p w14:paraId="3D2363E0" w14:textId="48D92B0D" w:rsidR="006D0938" w:rsidRPr="00153B7C" w:rsidRDefault="006D0938" w:rsidP="006341E0">
            <w:pPr>
              <w:rPr>
                <w:lang w:val="en-AU"/>
              </w:rPr>
            </w:pPr>
          </w:p>
        </w:tc>
        <w:tc>
          <w:tcPr>
            <w:tcW w:w="1134" w:type="dxa"/>
          </w:tcPr>
          <w:p w14:paraId="0EF0C1CA" w14:textId="712A438C" w:rsidR="006341E0" w:rsidRPr="00A213D7" w:rsidRDefault="00A213D7" w:rsidP="006341E0">
            <w:pPr>
              <w:rPr>
                <w:lang w:val="en-AU"/>
              </w:rPr>
            </w:pPr>
            <w:r w:rsidRPr="00A213D7">
              <w:rPr>
                <w:lang w:val="en-AU"/>
              </w:rPr>
              <w:t>X</w:t>
            </w:r>
            <w:r w:rsidR="006C0369">
              <w:rPr>
                <w:lang w:val="en-AU"/>
              </w:rPr>
              <w:t>-</w:t>
            </w:r>
            <w:r w:rsidRPr="00A213D7">
              <w:rPr>
                <w:lang w:val="en-AU"/>
              </w:rPr>
              <w:t>101</w:t>
            </w:r>
          </w:p>
        </w:tc>
      </w:tr>
      <w:tr w:rsidR="006341E0" w14:paraId="65852756" w14:textId="454715B5" w:rsidTr="00B137C9">
        <w:tc>
          <w:tcPr>
            <w:tcW w:w="1276" w:type="dxa"/>
          </w:tcPr>
          <w:p w14:paraId="3A8EF8AD" w14:textId="7A0434B4" w:rsidR="006341E0" w:rsidRPr="00B1485C" w:rsidRDefault="006341E0" w:rsidP="006341E0">
            <w:pPr>
              <w:rPr>
                <w:lang w:val="en-AU"/>
              </w:rPr>
            </w:pPr>
            <w:r w:rsidRPr="00B1485C">
              <w:rPr>
                <w:lang w:val="en-AU"/>
              </w:rPr>
              <w:t>9</w:t>
            </w:r>
            <w:r w:rsidR="00B137C9">
              <w:rPr>
                <w:lang w:val="en-AU"/>
              </w:rPr>
              <w:t xml:space="preserve"> – </w:t>
            </w:r>
            <w:r w:rsidRPr="00B1485C">
              <w:rPr>
                <w:lang w:val="en-AU"/>
              </w:rPr>
              <w:t>10</w:t>
            </w:r>
          </w:p>
        </w:tc>
        <w:tc>
          <w:tcPr>
            <w:tcW w:w="3827" w:type="dxa"/>
          </w:tcPr>
          <w:p w14:paraId="19E6CBAD" w14:textId="47209F4B" w:rsidR="006341E0" w:rsidRPr="00B1485C" w:rsidRDefault="006341E0" w:rsidP="00080C6C">
            <w:pPr>
              <w:rPr>
                <w:lang w:val="en-AU"/>
              </w:rPr>
            </w:pPr>
            <w:r w:rsidRPr="00B1485C">
              <w:rPr>
                <w:lang w:val="en-AU"/>
              </w:rPr>
              <w:t>Keynote Lecture</w:t>
            </w:r>
            <w:r>
              <w:rPr>
                <w:lang w:val="en-AU"/>
              </w:rPr>
              <w:t>:</w:t>
            </w:r>
            <w:r w:rsidR="00080C6C">
              <w:rPr>
                <w:lang w:val="en-AU"/>
              </w:rPr>
              <w:t xml:space="preserve"> </w:t>
            </w:r>
            <w:r>
              <w:rPr>
                <w:lang w:val="en-AU"/>
              </w:rPr>
              <w:t>Naomi Goldenberg</w:t>
            </w:r>
          </w:p>
        </w:tc>
        <w:tc>
          <w:tcPr>
            <w:tcW w:w="5670" w:type="dxa"/>
          </w:tcPr>
          <w:p w14:paraId="46207068" w14:textId="76780DC0" w:rsidR="006341E0" w:rsidRPr="005125CE" w:rsidRDefault="005125CE" w:rsidP="006341E0">
            <w:pPr>
              <w:rPr>
                <w:lang w:val="en-US"/>
              </w:rPr>
            </w:pPr>
            <w:r>
              <w:rPr>
                <w:lang w:val="en-US"/>
              </w:rPr>
              <w:t xml:space="preserve">Reflections on </w:t>
            </w:r>
            <w:r w:rsidRPr="00037A7D">
              <w:rPr>
                <w:i/>
                <w:lang w:val="en-US"/>
              </w:rPr>
              <w:t>Deuteronomy 20:  16-18</w:t>
            </w:r>
            <w:r>
              <w:rPr>
                <w:lang w:val="en-US"/>
              </w:rPr>
              <w:t>:  Understanding “Religion” as both Solution and License for Violence</w:t>
            </w:r>
          </w:p>
        </w:tc>
        <w:tc>
          <w:tcPr>
            <w:tcW w:w="2127" w:type="dxa"/>
          </w:tcPr>
          <w:p w14:paraId="5B82F75C" w14:textId="15DA9132" w:rsidR="006341E0" w:rsidRDefault="006341E0" w:rsidP="006341E0">
            <w:pPr>
              <w:rPr>
                <w:b/>
                <w:bCs/>
                <w:lang w:val="en-AU"/>
              </w:rPr>
            </w:pPr>
            <w:r w:rsidRPr="00DB6949">
              <w:rPr>
                <w:lang w:val="en-AU"/>
              </w:rPr>
              <w:t>Kath McPhillips</w:t>
            </w:r>
          </w:p>
        </w:tc>
        <w:tc>
          <w:tcPr>
            <w:tcW w:w="1134" w:type="dxa"/>
          </w:tcPr>
          <w:p w14:paraId="5318AADA" w14:textId="7D6E446C" w:rsidR="006341E0" w:rsidRPr="00DB6949" w:rsidRDefault="00A213D7" w:rsidP="006341E0">
            <w:pPr>
              <w:rPr>
                <w:lang w:val="en-AU"/>
              </w:rPr>
            </w:pPr>
            <w:r>
              <w:rPr>
                <w:lang w:val="en-AU"/>
              </w:rPr>
              <w:t>X</w:t>
            </w:r>
            <w:r w:rsidR="006C0369">
              <w:rPr>
                <w:lang w:val="en-AU"/>
              </w:rPr>
              <w:t>-</w:t>
            </w:r>
            <w:r>
              <w:rPr>
                <w:lang w:val="en-AU"/>
              </w:rPr>
              <w:t>101</w:t>
            </w:r>
          </w:p>
        </w:tc>
      </w:tr>
      <w:tr w:rsidR="006341E0" w14:paraId="67D2BF83" w14:textId="745F4ED3" w:rsidTr="00B137C9">
        <w:tc>
          <w:tcPr>
            <w:tcW w:w="1276" w:type="dxa"/>
            <w:shd w:val="clear" w:color="auto" w:fill="E2EFD9" w:themeFill="accent6" w:themeFillTint="33"/>
          </w:tcPr>
          <w:p w14:paraId="4042FB1D" w14:textId="25613BC9" w:rsidR="006341E0" w:rsidRPr="00B1485C" w:rsidRDefault="006341E0" w:rsidP="006341E0">
            <w:pPr>
              <w:rPr>
                <w:lang w:val="en-AU"/>
              </w:rPr>
            </w:pPr>
            <w:r w:rsidRPr="00B1485C">
              <w:rPr>
                <w:lang w:val="en-AU"/>
              </w:rPr>
              <w:t>10</w:t>
            </w:r>
            <w:r w:rsidR="00B137C9">
              <w:rPr>
                <w:lang w:val="en-AU"/>
              </w:rPr>
              <w:t xml:space="preserve"> –</w:t>
            </w:r>
            <w:r w:rsidRPr="00B1485C">
              <w:rPr>
                <w:lang w:val="en-AU"/>
              </w:rPr>
              <w:t xml:space="preserve"> 10.30</w:t>
            </w:r>
          </w:p>
        </w:tc>
        <w:tc>
          <w:tcPr>
            <w:tcW w:w="3827" w:type="dxa"/>
            <w:shd w:val="clear" w:color="auto" w:fill="E2EFD9" w:themeFill="accent6" w:themeFillTint="33"/>
          </w:tcPr>
          <w:p w14:paraId="64A85E73" w14:textId="2B2E755F" w:rsidR="006341E0" w:rsidRPr="00B1485C" w:rsidRDefault="006341E0" w:rsidP="006341E0">
            <w:pPr>
              <w:rPr>
                <w:lang w:val="en-AU"/>
              </w:rPr>
            </w:pPr>
            <w:r w:rsidRPr="00B1485C">
              <w:rPr>
                <w:lang w:val="en-AU"/>
              </w:rPr>
              <w:t>Morning Tea</w:t>
            </w:r>
          </w:p>
        </w:tc>
        <w:tc>
          <w:tcPr>
            <w:tcW w:w="5670" w:type="dxa"/>
            <w:shd w:val="clear" w:color="auto" w:fill="E2EFD9" w:themeFill="accent6" w:themeFillTint="33"/>
          </w:tcPr>
          <w:p w14:paraId="2A3C5698" w14:textId="77777777" w:rsidR="006341E0" w:rsidRDefault="006341E0" w:rsidP="006341E0">
            <w:pPr>
              <w:rPr>
                <w:b/>
                <w:bCs/>
                <w:lang w:val="en-AU"/>
              </w:rPr>
            </w:pPr>
          </w:p>
        </w:tc>
        <w:tc>
          <w:tcPr>
            <w:tcW w:w="2127" w:type="dxa"/>
            <w:shd w:val="clear" w:color="auto" w:fill="E2EFD9" w:themeFill="accent6" w:themeFillTint="33"/>
          </w:tcPr>
          <w:p w14:paraId="3D4CE92E" w14:textId="77777777" w:rsidR="006341E0" w:rsidRDefault="006341E0" w:rsidP="006341E0">
            <w:pPr>
              <w:rPr>
                <w:b/>
                <w:bCs/>
                <w:lang w:val="en-AU"/>
              </w:rPr>
            </w:pPr>
          </w:p>
        </w:tc>
        <w:tc>
          <w:tcPr>
            <w:tcW w:w="1134" w:type="dxa"/>
            <w:shd w:val="clear" w:color="auto" w:fill="E2EFD9" w:themeFill="accent6" w:themeFillTint="33"/>
          </w:tcPr>
          <w:p w14:paraId="075FE87F" w14:textId="0A43D91A" w:rsidR="006341E0" w:rsidRDefault="00093723" w:rsidP="006341E0">
            <w:pPr>
              <w:rPr>
                <w:b/>
                <w:bCs/>
                <w:lang w:val="en-AU"/>
              </w:rPr>
            </w:pPr>
            <w:r>
              <w:rPr>
                <w:b/>
                <w:bCs/>
                <w:lang w:val="en-AU"/>
              </w:rPr>
              <w:t>X</w:t>
            </w:r>
            <w:r w:rsidR="006C0369">
              <w:rPr>
                <w:b/>
                <w:bCs/>
                <w:lang w:val="en-AU"/>
              </w:rPr>
              <w:t>-</w:t>
            </w:r>
            <w:r>
              <w:rPr>
                <w:b/>
                <w:bCs/>
                <w:lang w:val="en-AU"/>
              </w:rPr>
              <w:t>502</w:t>
            </w:r>
          </w:p>
        </w:tc>
      </w:tr>
      <w:tr w:rsidR="006341E0" w14:paraId="26194499" w14:textId="0566FCB9" w:rsidTr="00B137C9">
        <w:tc>
          <w:tcPr>
            <w:tcW w:w="1276" w:type="dxa"/>
          </w:tcPr>
          <w:p w14:paraId="1B09EA92" w14:textId="3A8C291C" w:rsidR="006341E0" w:rsidRPr="00B1485C" w:rsidRDefault="00B137C9" w:rsidP="006341E0">
            <w:pPr>
              <w:rPr>
                <w:lang w:val="en-AU"/>
              </w:rPr>
            </w:pPr>
            <w:r>
              <w:rPr>
                <w:lang w:val="en-AU"/>
              </w:rPr>
              <w:t>10.30 – </w:t>
            </w:r>
            <w:r w:rsidR="006341E0" w:rsidRPr="00B1485C">
              <w:rPr>
                <w:lang w:val="en-AU"/>
              </w:rPr>
              <w:t xml:space="preserve">12 </w:t>
            </w:r>
          </w:p>
        </w:tc>
        <w:tc>
          <w:tcPr>
            <w:tcW w:w="3827" w:type="dxa"/>
          </w:tcPr>
          <w:p w14:paraId="66789EAE" w14:textId="6E14647E" w:rsidR="006341E0" w:rsidRPr="00B1485C" w:rsidRDefault="00080C6C" w:rsidP="00080C6C">
            <w:pPr>
              <w:rPr>
                <w:lang w:val="en-AU"/>
              </w:rPr>
            </w:pPr>
            <w:r>
              <w:rPr>
                <w:lang w:val="en-AU"/>
              </w:rPr>
              <w:t xml:space="preserve">Concurrent Session </w:t>
            </w:r>
            <w:r w:rsidR="006341E0">
              <w:rPr>
                <w:lang w:val="en-AU"/>
              </w:rPr>
              <w:t>1</w:t>
            </w:r>
          </w:p>
        </w:tc>
        <w:tc>
          <w:tcPr>
            <w:tcW w:w="5670" w:type="dxa"/>
          </w:tcPr>
          <w:p w14:paraId="571BDA32" w14:textId="5A3843D3" w:rsidR="006341E0" w:rsidRPr="00243120" w:rsidRDefault="00A32A3A" w:rsidP="006341E0">
            <w:pPr>
              <w:pStyle w:val="ListParagraph"/>
              <w:numPr>
                <w:ilvl w:val="0"/>
                <w:numId w:val="8"/>
              </w:numPr>
              <w:ind w:left="325" w:hanging="284"/>
              <w:rPr>
                <w:lang w:val="en-AU"/>
              </w:rPr>
            </w:pPr>
            <w:r>
              <w:rPr>
                <w:lang w:val="en-AU"/>
              </w:rPr>
              <w:t>New Religions &amp;</w:t>
            </w:r>
            <w:r w:rsidR="006341E0" w:rsidRPr="00243120">
              <w:rPr>
                <w:lang w:val="en-AU"/>
              </w:rPr>
              <w:t xml:space="preserve"> Violence </w:t>
            </w:r>
          </w:p>
          <w:p w14:paraId="7AF65F7B" w14:textId="4FB12B02" w:rsidR="006341E0" w:rsidRPr="00243120" w:rsidRDefault="006341E0" w:rsidP="006341E0">
            <w:pPr>
              <w:pStyle w:val="ListParagraph"/>
              <w:numPr>
                <w:ilvl w:val="0"/>
                <w:numId w:val="8"/>
              </w:numPr>
              <w:ind w:left="325" w:hanging="284"/>
              <w:rPr>
                <w:lang w:val="en-AU"/>
              </w:rPr>
            </w:pPr>
            <w:r w:rsidRPr="00243120">
              <w:rPr>
                <w:lang w:val="en-AU"/>
              </w:rPr>
              <w:t xml:space="preserve">Institutional Religious Violence </w:t>
            </w:r>
          </w:p>
          <w:p w14:paraId="0539AAD9" w14:textId="72FCD768" w:rsidR="006341E0" w:rsidRPr="00243120" w:rsidRDefault="004A7CAB" w:rsidP="006341E0">
            <w:pPr>
              <w:pStyle w:val="ListParagraph"/>
              <w:numPr>
                <w:ilvl w:val="0"/>
                <w:numId w:val="8"/>
              </w:numPr>
              <w:ind w:left="325" w:hanging="284"/>
              <w:rPr>
                <w:lang w:val="en-AU"/>
              </w:rPr>
            </w:pPr>
            <w:r>
              <w:rPr>
                <w:lang w:val="en-AU"/>
              </w:rPr>
              <w:t>Online Religion &amp; Violence</w:t>
            </w:r>
          </w:p>
          <w:p w14:paraId="3C6C6987" w14:textId="52C2C398" w:rsidR="006341E0" w:rsidRPr="00243120" w:rsidRDefault="006341E0" w:rsidP="006341E0">
            <w:pPr>
              <w:pStyle w:val="ListParagraph"/>
              <w:numPr>
                <w:ilvl w:val="0"/>
                <w:numId w:val="8"/>
              </w:numPr>
              <w:ind w:left="325" w:hanging="284"/>
              <w:rPr>
                <w:lang w:val="en-AU"/>
              </w:rPr>
            </w:pPr>
            <w:r w:rsidRPr="00243120">
              <w:rPr>
                <w:lang w:val="en-AU"/>
              </w:rPr>
              <w:t xml:space="preserve">Political Spaces &amp; Religious Discourse </w:t>
            </w:r>
          </w:p>
        </w:tc>
        <w:tc>
          <w:tcPr>
            <w:tcW w:w="2127" w:type="dxa"/>
          </w:tcPr>
          <w:p w14:paraId="47FECE90" w14:textId="578A01C8" w:rsidR="006341E0" w:rsidRDefault="004A7CAB" w:rsidP="004A7CAB">
            <w:pPr>
              <w:rPr>
                <w:lang w:val="en-AU"/>
              </w:rPr>
            </w:pPr>
            <w:r>
              <w:rPr>
                <w:lang w:val="en-AU"/>
              </w:rPr>
              <w:t>Douglas Pratt</w:t>
            </w:r>
          </w:p>
          <w:p w14:paraId="67CFC4BA" w14:textId="68E0B63A" w:rsidR="004A7CAB" w:rsidRDefault="004A7CAB" w:rsidP="004A7CAB">
            <w:pPr>
              <w:rPr>
                <w:lang w:val="en-AU"/>
              </w:rPr>
            </w:pPr>
            <w:r>
              <w:rPr>
                <w:lang w:val="en-AU"/>
              </w:rPr>
              <w:t>Ruth Powell</w:t>
            </w:r>
          </w:p>
          <w:p w14:paraId="0FBBBC3E" w14:textId="64733AF5" w:rsidR="004A7CAB" w:rsidRDefault="004A7CAB" w:rsidP="004A7CAB">
            <w:pPr>
              <w:rPr>
                <w:lang w:val="en-AU"/>
              </w:rPr>
            </w:pPr>
            <w:r>
              <w:rPr>
                <w:lang w:val="en-AU"/>
              </w:rPr>
              <w:t>Zoe Alderton</w:t>
            </w:r>
          </w:p>
          <w:p w14:paraId="220091D8" w14:textId="1EF1C730" w:rsidR="004A7CAB" w:rsidRPr="004A7CAB" w:rsidRDefault="004A7CAB" w:rsidP="004A7CAB">
            <w:pPr>
              <w:rPr>
                <w:lang w:val="en-AU"/>
              </w:rPr>
            </w:pPr>
            <w:r>
              <w:rPr>
                <w:lang w:val="en-AU"/>
              </w:rPr>
              <w:t xml:space="preserve">Chris </w:t>
            </w:r>
            <w:proofErr w:type="spellStart"/>
            <w:r>
              <w:rPr>
                <w:lang w:val="en-AU"/>
              </w:rPr>
              <w:t>Hartney</w:t>
            </w:r>
            <w:proofErr w:type="spellEnd"/>
          </w:p>
        </w:tc>
        <w:tc>
          <w:tcPr>
            <w:tcW w:w="1134" w:type="dxa"/>
          </w:tcPr>
          <w:p w14:paraId="30686233" w14:textId="67EC6347" w:rsidR="006341E0" w:rsidRDefault="00A213D7" w:rsidP="00A213D7">
            <w:pPr>
              <w:rPr>
                <w:lang w:val="en-AU"/>
              </w:rPr>
            </w:pPr>
            <w:r>
              <w:rPr>
                <w:lang w:val="en-AU"/>
              </w:rPr>
              <w:t>X</w:t>
            </w:r>
            <w:r w:rsidR="006C0369">
              <w:rPr>
                <w:lang w:val="en-AU"/>
              </w:rPr>
              <w:t>-</w:t>
            </w:r>
            <w:r>
              <w:rPr>
                <w:lang w:val="en-AU"/>
              </w:rPr>
              <w:t>201</w:t>
            </w:r>
          </w:p>
          <w:p w14:paraId="41E82F41" w14:textId="72A99AC5" w:rsidR="00A213D7" w:rsidRDefault="00A213D7" w:rsidP="00A213D7">
            <w:pPr>
              <w:rPr>
                <w:lang w:val="en-AU"/>
              </w:rPr>
            </w:pPr>
            <w:r>
              <w:rPr>
                <w:lang w:val="en-AU"/>
              </w:rPr>
              <w:t>X</w:t>
            </w:r>
            <w:r w:rsidR="006C0369">
              <w:rPr>
                <w:lang w:val="en-AU"/>
              </w:rPr>
              <w:t>-</w:t>
            </w:r>
            <w:r>
              <w:rPr>
                <w:lang w:val="en-AU"/>
              </w:rPr>
              <w:t>202</w:t>
            </w:r>
          </w:p>
          <w:p w14:paraId="6089149B" w14:textId="6FA35AB2" w:rsidR="00A213D7" w:rsidRDefault="00A213D7" w:rsidP="00A213D7">
            <w:pPr>
              <w:rPr>
                <w:lang w:val="en-AU"/>
              </w:rPr>
            </w:pPr>
            <w:r>
              <w:rPr>
                <w:lang w:val="en-AU"/>
              </w:rPr>
              <w:t>X</w:t>
            </w:r>
            <w:r w:rsidR="006C0369">
              <w:rPr>
                <w:lang w:val="en-AU"/>
              </w:rPr>
              <w:t>-</w:t>
            </w:r>
            <w:r>
              <w:rPr>
                <w:lang w:val="en-AU"/>
              </w:rPr>
              <w:t>204</w:t>
            </w:r>
          </w:p>
          <w:p w14:paraId="5AF9FB9B" w14:textId="68DB447D" w:rsidR="00A213D7" w:rsidRPr="00A213D7" w:rsidRDefault="00A213D7" w:rsidP="00A213D7">
            <w:pPr>
              <w:rPr>
                <w:lang w:val="en-AU"/>
              </w:rPr>
            </w:pPr>
            <w:r>
              <w:rPr>
                <w:lang w:val="en-AU"/>
              </w:rPr>
              <w:t>X</w:t>
            </w:r>
            <w:r w:rsidR="006C0369">
              <w:rPr>
                <w:lang w:val="en-AU"/>
              </w:rPr>
              <w:t>-</w:t>
            </w:r>
            <w:r>
              <w:rPr>
                <w:lang w:val="en-AU"/>
              </w:rPr>
              <w:t>20</w:t>
            </w:r>
            <w:r w:rsidR="00D01224">
              <w:rPr>
                <w:lang w:val="en-AU"/>
              </w:rPr>
              <w:t>7</w:t>
            </w:r>
          </w:p>
        </w:tc>
      </w:tr>
      <w:tr w:rsidR="006341E0" w14:paraId="724ECBF8" w14:textId="43363E34" w:rsidTr="00B137C9">
        <w:tc>
          <w:tcPr>
            <w:tcW w:w="1276" w:type="dxa"/>
            <w:shd w:val="clear" w:color="auto" w:fill="E2EFD9" w:themeFill="accent6" w:themeFillTint="33"/>
          </w:tcPr>
          <w:p w14:paraId="32697248" w14:textId="0B4BD132" w:rsidR="006341E0" w:rsidRPr="00B1485C" w:rsidRDefault="00B137C9" w:rsidP="006341E0">
            <w:pPr>
              <w:rPr>
                <w:lang w:val="en-AU"/>
              </w:rPr>
            </w:pPr>
            <w:r>
              <w:rPr>
                <w:lang w:val="en-AU"/>
              </w:rPr>
              <w:t>12 – </w:t>
            </w:r>
            <w:r w:rsidR="006341E0" w:rsidRPr="00B1485C">
              <w:rPr>
                <w:lang w:val="en-AU"/>
              </w:rPr>
              <w:t>1</w:t>
            </w:r>
          </w:p>
        </w:tc>
        <w:tc>
          <w:tcPr>
            <w:tcW w:w="3827" w:type="dxa"/>
            <w:shd w:val="clear" w:color="auto" w:fill="E2EFD9" w:themeFill="accent6" w:themeFillTint="33"/>
          </w:tcPr>
          <w:p w14:paraId="1251FFB0" w14:textId="6B4E6823" w:rsidR="006341E0" w:rsidRPr="00B1485C" w:rsidRDefault="006341E0" w:rsidP="006341E0">
            <w:pPr>
              <w:rPr>
                <w:lang w:val="en-AU"/>
              </w:rPr>
            </w:pPr>
            <w:r w:rsidRPr="00B1485C">
              <w:rPr>
                <w:lang w:val="en-AU"/>
              </w:rPr>
              <w:t>Lunch</w:t>
            </w:r>
          </w:p>
        </w:tc>
        <w:tc>
          <w:tcPr>
            <w:tcW w:w="5670" w:type="dxa"/>
            <w:shd w:val="clear" w:color="auto" w:fill="E2EFD9" w:themeFill="accent6" w:themeFillTint="33"/>
          </w:tcPr>
          <w:p w14:paraId="6ECABA02" w14:textId="27739EFC" w:rsidR="006341E0" w:rsidRPr="00243120" w:rsidRDefault="006341E0" w:rsidP="006341E0">
            <w:pPr>
              <w:rPr>
                <w:lang w:val="en-AU"/>
              </w:rPr>
            </w:pPr>
            <w:r w:rsidRPr="00243120">
              <w:rPr>
                <w:lang w:val="en-AU"/>
              </w:rPr>
              <w:t>Women’s Caucus Meeting</w:t>
            </w:r>
          </w:p>
        </w:tc>
        <w:tc>
          <w:tcPr>
            <w:tcW w:w="2127" w:type="dxa"/>
            <w:shd w:val="clear" w:color="auto" w:fill="E2EFD9" w:themeFill="accent6" w:themeFillTint="33"/>
          </w:tcPr>
          <w:p w14:paraId="77A09B11" w14:textId="7D36A862" w:rsidR="006341E0" w:rsidRPr="006C13CE" w:rsidRDefault="00153B7C" w:rsidP="006341E0">
            <w:pPr>
              <w:rPr>
                <w:lang w:val="en-AU"/>
              </w:rPr>
            </w:pPr>
            <w:r>
              <w:rPr>
                <w:lang w:val="en-AU"/>
              </w:rPr>
              <w:t xml:space="preserve">Anna </w:t>
            </w:r>
            <w:proofErr w:type="spellStart"/>
            <w:r>
              <w:rPr>
                <w:lang w:val="en-AU"/>
              </w:rPr>
              <w:t>Halafoff</w:t>
            </w:r>
            <w:proofErr w:type="spellEnd"/>
          </w:p>
        </w:tc>
        <w:tc>
          <w:tcPr>
            <w:tcW w:w="1134" w:type="dxa"/>
            <w:shd w:val="clear" w:color="auto" w:fill="E2EFD9" w:themeFill="accent6" w:themeFillTint="33"/>
          </w:tcPr>
          <w:p w14:paraId="12FD2304" w14:textId="3EDF69EB" w:rsidR="006341E0" w:rsidRPr="006C13CE" w:rsidRDefault="00771290" w:rsidP="006341E0">
            <w:pPr>
              <w:rPr>
                <w:lang w:val="en-AU"/>
              </w:rPr>
            </w:pPr>
            <w:r>
              <w:rPr>
                <w:lang w:val="en-AU"/>
              </w:rPr>
              <w:t>X</w:t>
            </w:r>
            <w:r w:rsidR="006C0369">
              <w:rPr>
                <w:lang w:val="en-AU"/>
              </w:rPr>
              <w:t>-</w:t>
            </w:r>
            <w:r>
              <w:rPr>
                <w:lang w:val="en-AU"/>
              </w:rPr>
              <w:t>502</w:t>
            </w:r>
          </w:p>
        </w:tc>
      </w:tr>
      <w:tr w:rsidR="006341E0" w14:paraId="3B1442F2" w14:textId="143506EE" w:rsidTr="00B137C9">
        <w:tc>
          <w:tcPr>
            <w:tcW w:w="1276" w:type="dxa"/>
          </w:tcPr>
          <w:p w14:paraId="53F3E300" w14:textId="7220F157" w:rsidR="006341E0" w:rsidRPr="00B1485C" w:rsidRDefault="00B137C9" w:rsidP="006341E0">
            <w:pPr>
              <w:rPr>
                <w:lang w:val="en-AU"/>
              </w:rPr>
            </w:pPr>
            <w:r>
              <w:rPr>
                <w:lang w:val="en-AU"/>
              </w:rPr>
              <w:t>1 – </w:t>
            </w:r>
            <w:r w:rsidR="006341E0" w:rsidRPr="00B1485C">
              <w:rPr>
                <w:lang w:val="en-AU"/>
              </w:rPr>
              <w:t xml:space="preserve">2.30 </w:t>
            </w:r>
          </w:p>
        </w:tc>
        <w:tc>
          <w:tcPr>
            <w:tcW w:w="3827" w:type="dxa"/>
          </w:tcPr>
          <w:p w14:paraId="4E586538" w14:textId="3438D526" w:rsidR="006341E0" w:rsidRPr="00B1485C" w:rsidRDefault="00080C6C" w:rsidP="00080C6C">
            <w:pPr>
              <w:rPr>
                <w:lang w:val="en-AU"/>
              </w:rPr>
            </w:pPr>
            <w:r>
              <w:rPr>
                <w:lang w:val="en-AU"/>
              </w:rPr>
              <w:t xml:space="preserve">Concurrent Session </w:t>
            </w:r>
            <w:r w:rsidR="006341E0">
              <w:rPr>
                <w:lang w:val="en-AU"/>
              </w:rPr>
              <w:t>2</w:t>
            </w:r>
          </w:p>
        </w:tc>
        <w:tc>
          <w:tcPr>
            <w:tcW w:w="5670" w:type="dxa"/>
          </w:tcPr>
          <w:p w14:paraId="2A66B18B" w14:textId="77777777" w:rsidR="006341E0" w:rsidRPr="00243120" w:rsidRDefault="006341E0" w:rsidP="006341E0">
            <w:pPr>
              <w:pStyle w:val="ListParagraph"/>
              <w:numPr>
                <w:ilvl w:val="0"/>
                <w:numId w:val="9"/>
              </w:numPr>
              <w:ind w:left="325" w:hanging="284"/>
              <w:rPr>
                <w:lang w:val="en-AU"/>
              </w:rPr>
            </w:pPr>
            <w:r w:rsidRPr="00243120">
              <w:rPr>
                <w:lang w:val="en-AU"/>
              </w:rPr>
              <w:t>Publishing Roundtable</w:t>
            </w:r>
          </w:p>
          <w:p w14:paraId="783B7805" w14:textId="3E1B248F" w:rsidR="006341E0" w:rsidRPr="00243120" w:rsidRDefault="006D0938" w:rsidP="006341E0">
            <w:pPr>
              <w:pStyle w:val="ListParagraph"/>
              <w:numPr>
                <w:ilvl w:val="0"/>
                <w:numId w:val="9"/>
              </w:numPr>
              <w:ind w:left="325" w:hanging="284"/>
              <w:rPr>
                <w:lang w:val="en-AU"/>
              </w:rPr>
            </w:pPr>
            <w:r>
              <w:rPr>
                <w:lang w:val="en-AU"/>
              </w:rPr>
              <w:t>Rene Girard</w:t>
            </w:r>
            <w:r w:rsidR="00771290">
              <w:rPr>
                <w:lang w:val="en-AU"/>
              </w:rPr>
              <w:t>:</w:t>
            </w:r>
            <w:r>
              <w:rPr>
                <w:lang w:val="en-AU"/>
              </w:rPr>
              <w:t xml:space="preserve"> Religion &amp; Violence</w:t>
            </w:r>
          </w:p>
          <w:p w14:paraId="22911806" w14:textId="2AA833A4" w:rsidR="006341E0" w:rsidRPr="00243120" w:rsidRDefault="00877E28" w:rsidP="006341E0">
            <w:pPr>
              <w:pStyle w:val="ListParagraph"/>
              <w:numPr>
                <w:ilvl w:val="0"/>
                <w:numId w:val="9"/>
              </w:numPr>
              <w:ind w:left="325" w:hanging="284"/>
              <w:rPr>
                <w:lang w:val="en-AU"/>
              </w:rPr>
            </w:pPr>
            <w:r>
              <w:rPr>
                <w:lang w:val="en-AU"/>
              </w:rPr>
              <w:t>Intimate Partner Violence &amp;</w:t>
            </w:r>
            <w:r w:rsidRPr="00243120">
              <w:rPr>
                <w:lang w:val="en-AU"/>
              </w:rPr>
              <w:t xml:space="preserve"> Faith</w:t>
            </w:r>
            <w:r>
              <w:rPr>
                <w:lang w:val="en-AU"/>
              </w:rPr>
              <w:t xml:space="preserve"> Communities</w:t>
            </w:r>
          </w:p>
          <w:p w14:paraId="302FF69A" w14:textId="44C46642" w:rsidR="006341E0" w:rsidRPr="00243120" w:rsidRDefault="006341E0" w:rsidP="006341E0">
            <w:pPr>
              <w:pStyle w:val="ListParagraph"/>
              <w:numPr>
                <w:ilvl w:val="0"/>
                <w:numId w:val="9"/>
              </w:numPr>
              <w:ind w:left="325" w:hanging="284"/>
              <w:rPr>
                <w:lang w:val="en-AU"/>
              </w:rPr>
            </w:pPr>
            <w:r w:rsidRPr="00243120">
              <w:rPr>
                <w:lang w:val="en-AU"/>
              </w:rPr>
              <w:t>Culture, Religion &amp; Violence</w:t>
            </w:r>
          </w:p>
        </w:tc>
        <w:tc>
          <w:tcPr>
            <w:tcW w:w="2127" w:type="dxa"/>
          </w:tcPr>
          <w:p w14:paraId="0D1AD22F" w14:textId="32014309" w:rsidR="006341E0" w:rsidRDefault="008E6FD2" w:rsidP="004A7CAB">
            <w:pPr>
              <w:pStyle w:val="ListParagraph"/>
              <w:ind w:left="0"/>
              <w:rPr>
                <w:lang w:val="en-AU"/>
              </w:rPr>
            </w:pPr>
            <w:r>
              <w:rPr>
                <w:lang w:val="en-AU"/>
              </w:rPr>
              <w:t>Cristina Rocha</w:t>
            </w:r>
          </w:p>
          <w:p w14:paraId="16CAD588" w14:textId="63413957" w:rsidR="004A7CAB" w:rsidRDefault="004A7CAB" w:rsidP="004A7CAB">
            <w:pPr>
              <w:pStyle w:val="ListParagraph"/>
              <w:ind w:left="0"/>
              <w:rPr>
                <w:lang w:val="en-AU"/>
              </w:rPr>
            </w:pPr>
            <w:r>
              <w:rPr>
                <w:lang w:val="en-AU"/>
              </w:rPr>
              <w:t xml:space="preserve">Di </w:t>
            </w:r>
            <w:proofErr w:type="spellStart"/>
            <w:r>
              <w:rPr>
                <w:lang w:val="en-AU"/>
              </w:rPr>
              <w:t>Rayson</w:t>
            </w:r>
            <w:proofErr w:type="spellEnd"/>
          </w:p>
          <w:p w14:paraId="49250A05" w14:textId="4B54C1D0" w:rsidR="004A7CAB" w:rsidRDefault="00C31EF0" w:rsidP="004A7CAB">
            <w:pPr>
              <w:pStyle w:val="ListParagraph"/>
              <w:ind w:left="0"/>
              <w:rPr>
                <w:lang w:val="en-AU"/>
              </w:rPr>
            </w:pPr>
            <w:r>
              <w:rPr>
                <w:lang w:val="en-AU"/>
              </w:rPr>
              <w:t>Angela Coco</w:t>
            </w:r>
          </w:p>
          <w:p w14:paraId="60884736" w14:textId="5DA5F863" w:rsidR="004A7CAB" w:rsidRPr="00620815" w:rsidRDefault="004A7CAB" w:rsidP="004A7CAB">
            <w:pPr>
              <w:pStyle w:val="ListParagraph"/>
              <w:ind w:left="0"/>
              <w:rPr>
                <w:lang w:val="en-AU"/>
              </w:rPr>
            </w:pPr>
            <w:r>
              <w:rPr>
                <w:lang w:val="en-AU"/>
              </w:rPr>
              <w:t>Tracy McEwan</w:t>
            </w:r>
          </w:p>
        </w:tc>
        <w:tc>
          <w:tcPr>
            <w:tcW w:w="1134" w:type="dxa"/>
          </w:tcPr>
          <w:p w14:paraId="7EA1D535" w14:textId="1BEF358A" w:rsidR="006341E0" w:rsidRDefault="00A213D7" w:rsidP="00A213D7">
            <w:pPr>
              <w:rPr>
                <w:lang w:val="en-AU"/>
              </w:rPr>
            </w:pPr>
            <w:r>
              <w:rPr>
                <w:lang w:val="en-AU"/>
              </w:rPr>
              <w:t>X</w:t>
            </w:r>
            <w:r w:rsidR="006C0369">
              <w:rPr>
                <w:lang w:val="en-AU"/>
              </w:rPr>
              <w:t>-</w:t>
            </w:r>
            <w:r>
              <w:rPr>
                <w:lang w:val="en-AU"/>
              </w:rPr>
              <w:t>201</w:t>
            </w:r>
          </w:p>
          <w:p w14:paraId="5211FFF5" w14:textId="42E5A874" w:rsidR="00A213D7" w:rsidRDefault="00A213D7" w:rsidP="00A213D7">
            <w:pPr>
              <w:rPr>
                <w:lang w:val="en-AU"/>
              </w:rPr>
            </w:pPr>
            <w:r>
              <w:rPr>
                <w:lang w:val="en-AU"/>
              </w:rPr>
              <w:t>X</w:t>
            </w:r>
            <w:r w:rsidR="006C0369">
              <w:rPr>
                <w:lang w:val="en-AU"/>
              </w:rPr>
              <w:t>-</w:t>
            </w:r>
            <w:r>
              <w:rPr>
                <w:lang w:val="en-AU"/>
              </w:rPr>
              <w:t>202</w:t>
            </w:r>
          </w:p>
          <w:p w14:paraId="52874535" w14:textId="7F7C4241" w:rsidR="00A213D7" w:rsidRDefault="00A213D7" w:rsidP="00A213D7">
            <w:pPr>
              <w:rPr>
                <w:lang w:val="en-AU"/>
              </w:rPr>
            </w:pPr>
            <w:r>
              <w:rPr>
                <w:lang w:val="en-AU"/>
              </w:rPr>
              <w:t>X</w:t>
            </w:r>
            <w:r w:rsidR="006C0369">
              <w:rPr>
                <w:lang w:val="en-AU"/>
              </w:rPr>
              <w:t>-</w:t>
            </w:r>
            <w:r>
              <w:rPr>
                <w:lang w:val="en-AU"/>
              </w:rPr>
              <w:t>204</w:t>
            </w:r>
          </w:p>
          <w:p w14:paraId="51578DF6" w14:textId="5D06A8D4" w:rsidR="00A213D7" w:rsidRPr="00A213D7" w:rsidRDefault="00A213D7" w:rsidP="00A213D7">
            <w:pPr>
              <w:rPr>
                <w:lang w:val="en-AU"/>
              </w:rPr>
            </w:pPr>
            <w:r>
              <w:rPr>
                <w:lang w:val="en-AU"/>
              </w:rPr>
              <w:t>X</w:t>
            </w:r>
            <w:r w:rsidR="006C0369">
              <w:rPr>
                <w:lang w:val="en-AU"/>
              </w:rPr>
              <w:t>-</w:t>
            </w:r>
            <w:r>
              <w:rPr>
                <w:lang w:val="en-AU"/>
              </w:rPr>
              <w:t>20</w:t>
            </w:r>
            <w:r w:rsidR="00D01224">
              <w:rPr>
                <w:lang w:val="en-AU"/>
              </w:rPr>
              <w:t>7</w:t>
            </w:r>
          </w:p>
        </w:tc>
      </w:tr>
      <w:tr w:rsidR="006341E0" w14:paraId="2DE0C741" w14:textId="26EDE45F" w:rsidTr="00B137C9">
        <w:tc>
          <w:tcPr>
            <w:tcW w:w="1276" w:type="dxa"/>
            <w:shd w:val="clear" w:color="auto" w:fill="E2EFD9" w:themeFill="accent6" w:themeFillTint="33"/>
          </w:tcPr>
          <w:p w14:paraId="1358FEF4" w14:textId="3006BF29" w:rsidR="006341E0" w:rsidRPr="00B1485C" w:rsidRDefault="006341E0" w:rsidP="006341E0">
            <w:pPr>
              <w:rPr>
                <w:lang w:val="en-AU"/>
              </w:rPr>
            </w:pPr>
            <w:r w:rsidRPr="00B1485C">
              <w:rPr>
                <w:lang w:val="en-AU"/>
              </w:rPr>
              <w:t>2.30</w:t>
            </w:r>
            <w:r w:rsidR="00B137C9">
              <w:rPr>
                <w:lang w:val="en-AU"/>
              </w:rPr>
              <w:t xml:space="preserve"> – </w:t>
            </w:r>
            <w:r w:rsidRPr="00B1485C">
              <w:rPr>
                <w:lang w:val="en-AU"/>
              </w:rPr>
              <w:t>3</w:t>
            </w:r>
          </w:p>
        </w:tc>
        <w:tc>
          <w:tcPr>
            <w:tcW w:w="3827" w:type="dxa"/>
            <w:shd w:val="clear" w:color="auto" w:fill="E2EFD9" w:themeFill="accent6" w:themeFillTint="33"/>
          </w:tcPr>
          <w:p w14:paraId="5839A397" w14:textId="0603F5C7" w:rsidR="006341E0" w:rsidRPr="00B1485C" w:rsidRDefault="006341E0" w:rsidP="006341E0">
            <w:pPr>
              <w:rPr>
                <w:lang w:val="en-AU"/>
              </w:rPr>
            </w:pPr>
            <w:r w:rsidRPr="00B1485C">
              <w:rPr>
                <w:lang w:val="en-AU"/>
              </w:rPr>
              <w:t>Afternoon Tea</w:t>
            </w:r>
          </w:p>
        </w:tc>
        <w:tc>
          <w:tcPr>
            <w:tcW w:w="5670" w:type="dxa"/>
            <w:shd w:val="clear" w:color="auto" w:fill="E2EFD9" w:themeFill="accent6" w:themeFillTint="33"/>
          </w:tcPr>
          <w:p w14:paraId="3645C69A" w14:textId="77777777" w:rsidR="006341E0" w:rsidRPr="00243120" w:rsidRDefault="006341E0" w:rsidP="006341E0">
            <w:pPr>
              <w:ind w:left="360"/>
              <w:rPr>
                <w:b/>
                <w:bCs/>
                <w:lang w:val="en-AU"/>
              </w:rPr>
            </w:pPr>
          </w:p>
        </w:tc>
        <w:tc>
          <w:tcPr>
            <w:tcW w:w="2127" w:type="dxa"/>
            <w:shd w:val="clear" w:color="auto" w:fill="E2EFD9" w:themeFill="accent6" w:themeFillTint="33"/>
          </w:tcPr>
          <w:p w14:paraId="707CE88F" w14:textId="77777777" w:rsidR="006341E0" w:rsidRDefault="006341E0" w:rsidP="006341E0">
            <w:pPr>
              <w:rPr>
                <w:b/>
                <w:bCs/>
                <w:lang w:val="en-AU"/>
              </w:rPr>
            </w:pPr>
          </w:p>
        </w:tc>
        <w:tc>
          <w:tcPr>
            <w:tcW w:w="1134" w:type="dxa"/>
            <w:shd w:val="clear" w:color="auto" w:fill="E2EFD9" w:themeFill="accent6" w:themeFillTint="33"/>
          </w:tcPr>
          <w:p w14:paraId="0F5EC75D" w14:textId="6387B889" w:rsidR="006341E0" w:rsidRDefault="00093723" w:rsidP="006341E0">
            <w:pPr>
              <w:rPr>
                <w:b/>
                <w:bCs/>
                <w:lang w:val="en-AU"/>
              </w:rPr>
            </w:pPr>
            <w:r>
              <w:rPr>
                <w:b/>
                <w:bCs/>
                <w:lang w:val="en-AU"/>
              </w:rPr>
              <w:t>X</w:t>
            </w:r>
            <w:r w:rsidR="006C0369">
              <w:rPr>
                <w:b/>
                <w:bCs/>
                <w:lang w:val="en-AU"/>
              </w:rPr>
              <w:t>-</w:t>
            </w:r>
            <w:r>
              <w:rPr>
                <w:b/>
                <w:bCs/>
                <w:lang w:val="en-AU"/>
              </w:rPr>
              <w:t>502</w:t>
            </w:r>
          </w:p>
        </w:tc>
      </w:tr>
      <w:tr w:rsidR="006341E0" w14:paraId="2ACF19B1" w14:textId="4212ECC3" w:rsidTr="007B23F2">
        <w:trPr>
          <w:trHeight w:val="1218"/>
        </w:trPr>
        <w:tc>
          <w:tcPr>
            <w:tcW w:w="1276" w:type="dxa"/>
          </w:tcPr>
          <w:p w14:paraId="2348E321" w14:textId="0B7F1E31" w:rsidR="006341E0" w:rsidRPr="00B1485C" w:rsidRDefault="00B137C9" w:rsidP="006341E0">
            <w:pPr>
              <w:rPr>
                <w:lang w:val="en-AU"/>
              </w:rPr>
            </w:pPr>
            <w:r>
              <w:rPr>
                <w:lang w:val="en-AU"/>
              </w:rPr>
              <w:t xml:space="preserve">3 – </w:t>
            </w:r>
            <w:r w:rsidR="006341E0" w:rsidRPr="00B1485C">
              <w:rPr>
                <w:lang w:val="en-AU"/>
              </w:rPr>
              <w:t>4</w:t>
            </w:r>
            <w:r>
              <w:rPr>
                <w:lang w:val="en-AU"/>
              </w:rPr>
              <w:t>.30</w:t>
            </w:r>
          </w:p>
        </w:tc>
        <w:tc>
          <w:tcPr>
            <w:tcW w:w="3827" w:type="dxa"/>
          </w:tcPr>
          <w:p w14:paraId="3E3E2CA6" w14:textId="62E69A1D" w:rsidR="006341E0" w:rsidRPr="00B1485C" w:rsidRDefault="006341E0" w:rsidP="006341E0">
            <w:pPr>
              <w:rPr>
                <w:lang w:val="en-AU"/>
              </w:rPr>
            </w:pPr>
            <w:r>
              <w:rPr>
                <w:lang w:val="en-AU"/>
              </w:rPr>
              <w:t>Concurrent Session 3</w:t>
            </w:r>
          </w:p>
        </w:tc>
        <w:tc>
          <w:tcPr>
            <w:tcW w:w="5670" w:type="dxa"/>
          </w:tcPr>
          <w:p w14:paraId="703E71B8" w14:textId="3ED72F02" w:rsidR="006341E0" w:rsidRPr="00243120" w:rsidRDefault="00877E28" w:rsidP="006341E0">
            <w:pPr>
              <w:pStyle w:val="ListParagraph"/>
              <w:numPr>
                <w:ilvl w:val="0"/>
                <w:numId w:val="10"/>
              </w:numPr>
              <w:ind w:left="325" w:hanging="284"/>
              <w:rPr>
                <w:lang w:val="en-AU"/>
              </w:rPr>
            </w:pPr>
            <w:r>
              <w:rPr>
                <w:lang w:val="en-AU"/>
              </w:rPr>
              <w:t>Religious Utopianism and Violence</w:t>
            </w:r>
          </w:p>
          <w:p w14:paraId="7B8FD1EE" w14:textId="166C7BC9" w:rsidR="006341E0" w:rsidRPr="00243120" w:rsidRDefault="006D0938" w:rsidP="006341E0">
            <w:pPr>
              <w:pStyle w:val="ListParagraph"/>
              <w:numPr>
                <w:ilvl w:val="0"/>
                <w:numId w:val="10"/>
              </w:numPr>
              <w:ind w:left="325" w:hanging="284"/>
              <w:rPr>
                <w:lang w:val="en-AU"/>
              </w:rPr>
            </w:pPr>
            <w:r>
              <w:rPr>
                <w:lang w:val="en-AU"/>
              </w:rPr>
              <w:t>Imagine There is No Religion</w:t>
            </w:r>
          </w:p>
          <w:p w14:paraId="34CABA31" w14:textId="77777777" w:rsidR="006341E0" w:rsidRPr="00243120" w:rsidRDefault="006341E0" w:rsidP="006341E0">
            <w:pPr>
              <w:pStyle w:val="ListParagraph"/>
              <w:numPr>
                <w:ilvl w:val="0"/>
                <w:numId w:val="10"/>
              </w:numPr>
              <w:ind w:left="325" w:hanging="284"/>
              <w:rPr>
                <w:lang w:val="en-AU"/>
              </w:rPr>
            </w:pPr>
            <w:r w:rsidRPr="00243120">
              <w:rPr>
                <w:lang w:val="en-AU"/>
              </w:rPr>
              <w:t>Christchurch &amp; Terrorism</w:t>
            </w:r>
          </w:p>
          <w:p w14:paraId="7243B6F7" w14:textId="65822DB7" w:rsidR="00B137C9" w:rsidRPr="00B137C9" w:rsidRDefault="006341E0" w:rsidP="00B137C9">
            <w:pPr>
              <w:pStyle w:val="ListParagraph"/>
              <w:numPr>
                <w:ilvl w:val="0"/>
                <w:numId w:val="10"/>
              </w:numPr>
              <w:ind w:left="325" w:hanging="284"/>
              <w:rPr>
                <w:lang w:val="en-AU"/>
              </w:rPr>
            </w:pPr>
            <w:r w:rsidRPr="00243120">
              <w:rPr>
                <w:lang w:val="en-AU"/>
              </w:rPr>
              <w:t>Literature &amp; Religious Violence</w:t>
            </w:r>
          </w:p>
        </w:tc>
        <w:tc>
          <w:tcPr>
            <w:tcW w:w="2127" w:type="dxa"/>
          </w:tcPr>
          <w:p w14:paraId="2BAC8CB2" w14:textId="7A1CFD2B" w:rsidR="006341E0" w:rsidRDefault="00C64C6A" w:rsidP="002874BD">
            <w:pPr>
              <w:pStyle w:val="ListParagraph"/>
              <w:ind w:left="0"/>
              <w:rPr>
                <w:lang w:val="en-AU"/>
              </w:rPr>
            </w:pPr>
            <w:r>
              <w:rPr>
                <w:lang w:val="en-AU"/>
              </w:rPr>
              <w:t>Gary Bouma</w:t>
            </w:r>
          </w:p>
          <w:p w14:paraId="68AFF181" w14:textId="3FBC148C" w:rsidR="004A7CAB" w:rsidRDefault="009B193C" w:rsidP="002874BD">
            <w:pPr>
              <w:pStyle w:val="ListParagraph"/>
              <w:ind w:left="0"/>
              <w:rPr>
                <w:lang w:val="en-AU"/>
              </w:rPr>
            </w:pPr>
            <w:r>
              <w:rPr>
                <w:lang w:val="en-AU"/>
              </w:rPr>
              <w:t>Kath McPhillips</w:t>
            </w:r>
          </w:p>
          <w:p w14:paraId="477FCEE9" w14:textId="6279A7F5" w:rsidR="004A7CAB" w:rsidRDefault="009B193C" w:rsidP="002874BD">
            <w:pPr>
              <w:pStyle w:val="ListParagraph"/>
              <w:ind w:left="0"/>
              <w:rPr>
                <w:lang w:val="en-AU"/>
              </w:rPr>
            </w:pPr>
            <w:r>
              <w:rPr>
                <w:lang w:val="en-AU"/>
              </w:rPr>
              <w:t>Carole Cusack</w:t>
            </w:r>
          </w:p>
          <w:p w14:paraId="30BF1078" w14:textId="74089365" w:rsidR="004A7CAB" w:rsidRDefault="009B193C" w:rsidP="002874BD">
            <w:pPr>
              <w:pStyle w:val="ListParagraph"/>
              <w:ind w:left="0"/>
              <w:rPr>
                <w:lang w:val="en-AU"/>
              </w:rPr>
            </w:pPr>
            <w:r>
              <w:rPr>
                <w:lang w:val="en-AU"/>
              </w:rPr>
              <w:t>Enqi Weng</w:t>
            </w:r>
          </w:p>
        </w:tc>
        <w:tc>
          <w:tcPr>
            <w:tcW w:w="1134" w:type="dxa"/>
          </w:tcPr>
          <w:p w14:paraId="57203838" w14:textId="68BF52B5" w:rsidR="00A213D7" w:rsidRPr="00A213D7" w:rsidRDefault="00A213D7" w:rsidP="00A213D7">
            <w:pPr>
              <w:rPr>
                <w:lang w:val="en-AU"/>
              </w:rPr>
            </w:pPr>
            <w:r w:rsidRPr="00A213D7">
              <w:rPr>
                <w:lang w:val="en-AU"/>
              </w:rPr>
              <w:t>X</w:t>
            </w:r>
            <w:r w:rsidR="006C0369">
              <w:rPr>
                <w:lang w:val="en-AU"/>
              </w:rPr>
              <w:t>-</w:t>
            </w:r>
            <w:r w:rsidRPr="00A213D7">
              <w:rPr>
                <w:lang w:val="en-AU"/>
              </w:rPr>
              <w:t>201</w:t>
            </w:r>
          </w:p>
          <w:p w14:paraId="0A199AD5" w14:textId="0ED4DC06" w:rsidR="00A213D7" w:rsidRPr="00A213D7" w:rsidRDefault="00A213D7" w:rsidP="00A213D7">
            <w:pPr>
              <w:rPr>
                <w:lang w:val="en-AU"/>
              </w:rPr>
            </w:pPr>
            <w:r w:rsidRPr="00A213D7">
              <w:rPr>
                <w:lang w:val="en-AU"/>
              </w:rPr>
              <w:t>X</w:t>
            </w:r>
            <w:r w:rsidR="006C0369">
              <w:rPr>
                <w:lang w:val="en-AU"/>
              </w:rPr>
              <w:t>-</w:t>
            </w:r>
            <w:r w:rsidRPr="00A213D7">
              <w:rPr>
                <w:lang w:val="en-AU"/>
              </w:rPr>
              <w:t>202</w:t>
            </w:r>
          </w:p>
          <w:p w14:paraId="135592BB" w14:textId="170985BC" w:rsidR="00A213D7" w:rsidRDefault="00A213D7" w:rsidP="00A213D7">
            <w:pPr>
              <w:rPr>
                <w:lang w:val="en-AU"/>
              </w:rPr>
            </w:pPr>
            <w:r w:rsidRPr="00A213D7">
              <w:rPr>
                <w:lang w:val="en-AU"/>
              </w:rPr>
              <w:t>X</w:t>
            </w:r>
            <w:r w:rsidR="006C0369">
              <w:rPr>
                <w:lang w:val="en-AU"/>
              </w:rPr>
              <w:t>-</w:t>
            </w:r>
            <w:r w:rsidRPr="00A213D7">
              <w:rPr>
                <w:lang w:val="en-AU"/>
              </w:rPr>
              <w:t>204</w:t>
            </w:r>
          </w:p>
          <w:p w14:paraId="6B11D499" w14:textId="3D66D1F3" w:rsidR="006341E0" w:rsidRPr="00B137C9" w:rsidRDefault="00A213D7" w:rsidP="00B137C9">
            <w:pPr>
              <w:rPr>
                <w:lang w:val="en-AU"/>
              </w:rPr>
            </w:pPr>
            <w:r>
              <w:rPr>
                <w:lang w:val="en-AU"/>
              </w:rPr>
              <w:t>X</w:t>
            </w:r>
            <w:r w:rsidR="006C0369">
              <w:rPr>
                <w:lang w:val="en-AU"/>
              </w:rPr>
              <w:t>-</w:t>
            </w:r>
            <w:r>
              <w:rPr>
                <w:lang w:val="en-AU"/>
              </w:rPr>
              <w:t>20</w:t>
            </w:r>
            <w:r w:rsidR="00D01224">
              <w:rPr>
                <w:lang w:val="en-AU"/>
              </w:rPr>
              <w:t>7</w:t>
            </w:r>
          </w:p>
        </w:tc>
      </w:tr>
      <w:tr w:rsidR="006341E0" w14:paraId="31A5F182" w14:textId="2615D0AB" w:rsidTr="00B137C9">
        <w:tc>
          <w:tcPr>
            <w:tcW w:w="1276" w:type="dxa"/>
          </w:tcPr>
          <w:p w14:paraId="66196DCB" w14:textId="2583FF12" w:rsidR="006341E0" w:rsidRPr="00B1485C" w:rsidRDefault="006341E0" w:rsidP="006341E0">
            <w:pPr>
              <w:rPr>
                <w:lang w:val="en-AU"/>
              </w:rPr>
            </w:pPr>
            <w:r w:rsidRPr="00B1485C">
              <w:rPr>
                <w:lang w:val="en-AU"/>
              </w:rPr>
              <w:t>4</w:t>
            </w:r>
            <w:r>
              <w:rPr>
                <w:lang w:val="en-AU"/>
              </w:rPr>
              <w:t>.30</w:t>
            </w:r>
            <w:r w:rsidR="00B137C9">
              <w:rPr>
                <w:lang w:val="en-AU"/>
              </w:rPr>
              <w:t xml:space="preserve"> – </w:t>
            </w:r>
            <w:r w:rsidRPr="00B1485C">
              <w:rPr>
                <w:lang w:val="en-AU"/>
              </w:rPr>
              <w:t>5</w:t>
            </w:r>
            <w:r>
              <w:rPr>
                <w:lang w:val="en-AU"/>
              </w:rPr>
              <w:t>.30</w:t>
            </w:r>
          </w:p>
        </w:tc>
        <w:tc>
          <w:tcPr>
            <w:tcW w:w="3827" w:type="dxa"/>
          </w:tcPr>
          <w:p w14:paraId="7896046C" w14:textId="1ECCAD1D" w:rsidR="006341E0" w:rsidRPr="00B1485C" w:rsidRDefault="00153B7C" w:rsidP="006341E0">
            <w:pPr>
              <w:rPr>
                <w:lang w:val="en-AU"/>
              </w:rPr>
            </w:pPr>
            <w:r>
              <w:rPr>
                <w:lang w:val="en-AU"/>
              </w:rPr>
              <w:t xml:space="preserve">Penny Magee Memorial </w:t>
            </w:r>
            <w:r w:rsidRPr="008A7B03">
              <w:rPr>
                <w:lang w:val="en-AU"/>
              </w:rPr>
              <w:t>Lecture</w:t>
            </w:r>
            <w:r>
              <w:rPr>
                <w:lang w:val="en-AU"/>
              </w:rPr>
              <w:t xml:space="preserve"> </w:t>
            </w:r>
            <w:r w:rsidR="004A7CAB">
              <w:rPr>
                <w:lang w:val="en-AU"/>
              </w:rPr>
              <w:t>–</w:t>
            </w:r>
            <w:r w:rsidRPr="008A7B03">
              <w:rPr>
                <w:lang w:val="en-AU"/>
              </w:rPr>
              <w:t xml:space="preserve"> </w:t>
            </w:r>
            <w:r w:rsidR="004A7CAB">
              <w:rPr>
                <w:lang w:val="en-AU"/>
              </w:rPr>
              <w:t xml:space="preserve">Prof </w:t>
            </w:r>
            <w:proofErr w:type="spellStart"/>
            <w:r>
              <w:rPr>
                <w:lang w:val="en-AU"/>
              </w:rPr>
              <w:t>Morny</w:t>
            </w:r>
            <w:proofErr w:type="spellEnd"/>
            <w:r>
              <w:rPr>
                <w:lang w:val="en-AU"/>
              </w:rPr>
              <w:t xml:space="preserve"> Joy</w:t>
            </w:r>
          </w:p>
        </w:tc>
        <w:tc>
          <w:tcPr>
            <w:tcW w:w="5670" w:type="dxa"/>
          </w:tcPr>
          <w:p w14:paraId="2E3490DB" w14:textId="67D56C00" w:rsidR="006341E0" w:rsidRPr="005125CE" w:rsidRDefault="005125CE" w:rsidP="00A32A3A">
            <w:pPr>
              <w:rPr>
                <w:rFonts w:cstheme="minorHAnsi"/>
                <w:b/>
                <w:bCs/>
                <w:lang w:val="en-AU"/>
              </w:rPr>
            </w:pPr>
            <w:r w:rsidRPr="005125CE">
              <w:rPr>
                <w:rFonts w:cstheme="minorHAnsi"/>
              </w:rPr>
              <w:t>Vulnerability, Violence, Precarity and their Contemporary Modifications</w:t>
            </w:r>
          </w:p>
        </w:tc>
        <w:tc>
          <w:tcPr>
            <w:tcW w:w="2127" w:type="dxa"/>
          </w:tcPr>
          <w:p w14:paraId="4D9D1DAE" w14:textId="3B8ECBE5" w:rsidR="006341E0" w:rsidRPr="00DB6949" w:rsidRDefault="006341E0" w:rsidP="006341E0">
            <w:pPr>
              <w:rPr>
                <w:lang w:val="en-AU"/>
              </w:rPr>
            </w:pPr>
            <w:r w:rsidRPr="00DB6949">
              <w:rPr>
                <w:lang w:val="en-AU"/>
              </w:rPr>
              <w:t>Chair</w:t>
            </w:r>
            <w:r w:rsidR="002874BD">
              <w:rPr>
                <w:lang w:val="en-AU"/>
              </w:rPr>
              <w:t xml:space="preserve">: </w:t>
            </w:r>
            <w:r w:rsidR="00A32A3A">
              <w:rPr>
                <w:lang w:val="en-AU"/>
              </w:rPr>
              <w:br/>
            </w:r>
            <w:r w:rsidR="002874BD">
              <w:rPr>
                <w:lang w:val="en-AU"/>
              </w:rPr>
              <w:t xml:space="preserve">Anna </w:t>
            </w:r>
            <w:proofErr w:type="spellStart"/>
            <w:r w:rsidR="002874BD">
              <w:rPr>
                <w:lang w:val="en-AU"/>
              </w:rPr>
              <w:t>Halafoff</w:t>
            </w:r>
            <w:proofErr w:type="spellEnd"/>
          </w:p>
        </w:tc>
        <w:tc>
          <w:tcPr>
            <w:tcW w:w="1134" w:type="dxa"/>
          </w:tcPr>
          <w:p w14:paraId="2DF2F6EE" w14:textId="6299EFAB" w:rsidR="006341E0" w:rsidRPr="00A213D7" w:rsidRDefault="00A213D7" w:rsidP="006341E0">
            <w:pPr>
              <w:rPr>
                <w:lang w:val="en-AU"/>
              </w:rPr>
            </w:pPr>
            <w:r w:rsidRPr="00A213D7">
              <w:rPr>
                <w:lang w:val="en-AU"/>
              </w:rPr>
              <w:t>X</w:t>
            </w:r>
            <w:r w:rsidR="006C0369">
              <w:rPr>
                <w:lang w:val="en-AU"/>
              </w:rPr>
              <w:t>-</w:t>
            </w:r>
            <w:r w:rsidRPr="00A213D7">
              <w:rPr>
                <w:lang w:val="en-AU"/>
              </w:rPr>
              <w:t>101</w:t>
            </w:r>
          </w:p>
        </w:tc>
      </w:tr>
      <w:tr w:rsidR="006341E0" w14:paraId="35CD8A44" w14:textId="5CF7D4E3" w:rsidTr="00B137C9">
        <w:tc>
          <w:tcPr>
            <w:tcW w:w="1276" w:type="dxa"/>
          </w:tcPr>
          <w:p w14:paraId="462EDACC" w14:textId="4569E033" w:rsidR="006341E0" w:rsidRPr="007076F1" w:rsidRDefault="006341E0" w:rsidP="006341E0">
            <w:pPr>
              <w:rPr>
                <w:lang w:val="en-AU"/>
              </w:rPr>
            </w:pPr>
            <w:r w:rsidRPr="007076F1">
              <w:rPr>
                <w:lang w:val="en-AU"/>
              </w:rPr>
              <w:t>7</w:t>
            </w:r>
            <w:r w:rsidR="00B137C9">
              <w:rPr>
                <w:lang w:val="en-AU"/>
              </w:rPr>
              <w:t>.00</w:t>
            </w:r>
          </w:p>
        </w:tc>
        <w:tc>
          <w:tcPr>
            <w:tcW w:w="3827" w:type="dxa"/>
          </w:tcPr>
          <w:p w14:paraId="0E8CA465" w14:textId="5F032EEB" w:rsidR="006341E0" w:rsidRPr="007076F1" w:rsidRDefault="006341E0" w:rsidP="006341E0">
            <w:pPr>
              <w:rPr>
                <w:lang w:val="en-AU"/>
              </w:rPr>
            </w:pPr>
            <w:r w:rsidRPr="007076F1">
              <w:rPr>
                <w:lang w:val="en-AU"/>
              </w:rPr>
              <w:t>Conference Dinner</w:t>
            </w:r>
          </w:p>
        </w:tc>
        <w:tc>
          <w:tcPr>
            <w:tcW w:w="5670" w:type="dxa"/>
          </w:tcPr>
          <w:p w14:paraId="448B79D4" w14:textId="07E87F05" w:rsidR="006341E0" w:rsidRPr="006C13CE" w:rsidRDefault="006341E0" w:rsidP="006341E0">
            <w:pPr>
              <w:rPr>
                <w:lang w:val="en-AU"/>
              </w:rPr>
            </w:pPr>
            <w:r w:rsidRPr="006C13CE">
              <w:rPr>
                <w:lang w:val="en-AU"/>
              </w:rPr>
              <w:t>Customs House</w:t>
            </w:r>
          </w:p>
        </w:tc>
        <w:tc>
          <w:tcPr>
            <w:tcW w:w="2127" w:type="dxa"/>
          </w:tcPr>
          <w:p w14:paraId="52001891" w14:textId="77777777" w:rsidR="006341E0" w:rsidRPr="006C13CE" w:rsidRDefault="006341E0" w:rsidP="006341E0">
            <w:pPr>
              <w:rPr>
                <w:lang w:val="en-AU"/>
              </w:rPr>
            </w:pPr>
          </w:p>
        </w:tc>
        <w:tc>
          <w:tcPr>
            <w:tcW w:w="1134" w:type="dxa"/>
          </w:tcPr>
          <w:p w14:paraId="2AAEECCC" w14:textId="77777777" w:rsidR="006341E0" w:rsidRPr="006C13CE" w:rsidRDefault="006341E0" w:rsidP="006341E0">
            <w:pPr>
              <w:rPr>
                <w:lang w:val="en-AU"/>
              </w:rPr>
            </w:pPr>
          </w:p>
        </w:tc>
      </w:tr>
    </w:tbl>
    <w:p w14:paraId="0F8665C4" w14:textId="31FABC56" w:rsidR="00B1485C" w:rsidRDefault="00B1485C" w:rsidP="006341E0">
      <w:pPr>
        <w:rPr>
          <w:b/>
          <w:bCs/>
          <w:lang w:val="en-AU"/>
        </w:rPr>
      </w:pPr>
    </w:p>
    <w:p w14:paraId="51C4DE2D" w14:textId="77777777" w:rsidR="00942013" w:rsidRDefault="00942013" w:rsidP="006341E0">
      <w:pPr>
        <w:rPr>
          <w:b/>
          <w:bCs/>
          <w:lang w:val="en-AU"/>
        </w:rPr>
      </w:pPr>
    </w:p>
    <w:tbl>
      <w:tblPr>
        <w:tblStyle w:val="TableGrid"/>
        <w:tblW w:w="14034" w:type="dxa"/>
        <w:tblBorders>
          <w:top w:val="none" w:sz="0" w:space="0" w:color="auto"/>
          <w:left w:val="none" w:sz="0" w:space="0" w:color="auto"/>
          <w:right w:val="none" w:sz="0" w:space="0" w:color="auto"/>
        </w:tblBorders>
        <w:tblLook w:val="04A0" w:firstRow="1" w:lastRow="0" w:firstColumn="1" w:lastColumn="0" w:noHBand="0" w:noVBand="1"/>
      </w:tblPr>
      <w:tblGrid>
        <w:gridCol w:w="1560"/>
        <w:gridCol w:w="3543"/>
        <w:gridCol w:w="5670"/>
        <w:gridCol w:w="2127"/>
        <w:gridCol w:w="1134"/>
      </w:tblGrid>
      <w:tr w:rsidR="00243120" w14:paraId="0743451F" w14:textId="77777777" w:rsidTr="006341E0">
        <w:tc>
          <w:tcPr>
            <w:tcW w:w="14034" w:type="dxa"/>
            <w:gridSpan w:val="5"/>
            <w:tcBorders>
              <w:bottom w:val="single" w:sz="4" w:space="0" w:color="auto"/>
            </w:tcBorders>
          </w:tcPr>
          <w:p w14:paraId="388D6374" w14:textId="77777777" w:rsidR="00243120" w:rsidRDefault="00243120" w:rsidP="006341E0">
            <w:pPr>
              <w:rPr>
                <w:b/>
                <w:bCs/>
                <w:lang w:val="en-AU"/>
              </w:rPr>
            </w:pPr>
            <w:r>
              <w:rPr>
                <w:b/>
                <w:bCs/>
                <w:lang w:val="en-AU"/>
              </w:rPr>
              <w:t>Friday 6 December</w:t>
            </w:r>
          </w:p>
          <w:p w14:paraId="45346CEB" w14:textId="77777777" w:rsidR="00243120" w:rsidRDefault="00243120" w:rsidP="006341E0">
            <w:pPr>
              <w:rPr>
                <w:b/>
                <w:bCs/>
                <w:lang w:val="en-AU"/>
              </w:rPr>
            </w:pPr>
          </w:p>
        </w:tc>
      </w:tr>
      <w:tr w:rsidR="006341E0" w14:paraId="1F38C744" w14:textId="77777777" w:rsidTr="006341E0">
        <w:tc>
          <w:tcPr>
            <w:tcW w:w="1560" w:type="dxa"/>
            <w:tcBorders>
              <w:top w:val="single" w:sz="4" w:space="0" w:color="auto"/>
              <w:left w:val="single" w:sz="4" w:space="0" w:color="auto"/>
            </w:tcBorders>
          </w:tcPr>
          <w:p w14:paraId="2CD480C1" w14:textId="77777777" w:rsidR="006341E0" w:rsidRDefault="006341E0" w:rsidP="006341E0">
            <w:pPr>
              <w:rPr>
                <w:lang w:val="en-AU"/>
              </w:rPr>
            </w:pPr>
          </w:p>
        </w:tc>
        <w:tc>
          <w:tcPr>
            <w:tcW w:w="3543" w:type="dxa"/>
            <w:tcBorders>
              <w:top w:val="single" w:sz="4" w:space="0" w:color="auto"/>
            </w:tcBorders>
          </w:tcPr>
          <w:p w14:paraId="6F5C3E4F" w14:textId="77777777" w:rsidR="006341E0" w:rsidRDefault="006341E0" w:rsidP="006341E0">
            <w:pPr>
              <w:rPr>
                <w:lang w:val="en-AU"/>
              </w:rPr>
            </w:pPr>
          </w:p>
        </w:tc>
        <w:tc>
          <w:tcPr>
            <w:tcW w:w="5670" w:type="dxa"/>
            <w:tcBorders>
              <w:top w:val="single" w:sz="4" w:space="0" w:color="auto"/>
            </w:tcBorders>
          </w:tcPr>
          <w:p w14:paraId="40CF4081" w14:textId="5D9D212F" w:rsidR="006341E0" w:rsidRPr="006341E0" w:rsidRDefault="006341E0" w:rsidP="006341E0">
            <w:pPr>
              <w:rPr>
                <w:lang w:val="en-AU"/>
              </w:rPr>
            </w:pPr>
            <w:r>
              <w:rPr>
                <w:b/>
                <w:bCs/>
                <w:lang w:val="en-AU"/>
              </w:rPr>
              <w:t>Session title</w:t>
            </w:r>
          </w:p>
        </w:tc>
        <w:tc>
          <w:tcPr>
            <w:tcW w:w="2127" w:type="dxa"/>
            <w:tcBorders>
              <w:top w:val="single" w:sz="4" w:space="0" w:color="auto"/>
            </w:tcBorders>
          </w:tcPr>
          <w:p w14:paraId="69EA6C9A" w14:textId="700EDF5D" w:rsidR="006341E0" w:rsidRDefault="006341E0" w:rsidP="006341E0">
            <w:pPr>
              <w:rPr>
                <w:b/>
                <w:bCs/>
                <w:lang w:val="en-AU"/>
              </w:rPr>
            </w:pPr>
            <w:r>
              <w:rPr>
                <w:b/>
                <w:bCs/>
                <w:lang w:val="en-AU"/>
              </w:rPr>
              <w:t>Chair</w:t>
            </w:r>
          </w:p>
        </w:tc>
        <w:tc>
          <w:tcPr>
            <w:tcW w:w="1134" w:type="dxa"/>
            <w:tcBorders>
              <w:top w:val="single" w:sz="4" w:space="0" w:color="auto"/>
              <w:right w:val="single" w:sz="4" w:space="0" w:color="auto"/>
            </w:tcBorders>
          </w:tcPr>
          <w:p w14:paraId="615544AF" w14:textId="059BE415" w:rsidR="006341E0" w:rsidRDefault="006341E0" w:rsidP="006341E0">
            <w:pPr>
              <w:rPr>
                <w:b/>
                <w:bCs/>
                <w:lang w:val="en-AU"/>
              </w:rPr>
            </w:pPr>
            <w:r>
              <w:rPr>
                <w:b/>
                <w:bCs/>
                <w:lang w:val="en-AU"/>
              </w:rPr>
              <w:t>Room</w:t>
            </w:r>
          </w:p>
        </w:tc>
      </w:tr>
      <w:tr w:rsidR="006341E0" w14:paraId="002EEF94" w14:textId="0D600619" w:rsidTr="006341E0">
        <w:tc>
          <w:tcPr>
            <w:tcW w:w="1560" w:type="dxa"/>
            <w:tcBorders>
              <w:top w:val="single" w:sz="4" w:space="0" w:color="auto"/>
              <w:left w:val="single" w:sz="4" w:space="0" w:color="auto"/>
            </w:tcBorders>
          </w:tcPr>
          <w:p w14:paraId="2F9BB227" w14:textId="1720F33A" w:rsidR="006341E0" w:rsidRPr="00B1485C" w:rsidRDefault="00B137C9" w:rsidP="006341E0">
            <w:pPr>
              <w:rPr>
                <w:lang w:val="en-AU"/>
              </w:rPr>
            </w:pPr>
            <w:r>
              <w:rPr>
                <w:lang w:val="en-AU"/>
              </w:rPr>
              <w:t>9 –</w:t>
            </w:r>
            <w:r w:rsidR="006341E0">
              <w:rPr>
                <w:lang w:val="en-AU"/>
              </w:rPr>
              <w:t xml:space="preserve"> 10</w:t>
            </w:r>
          </w:p>
        </w:tc>
        <w:tc>
          <w:tcPr>
            <w:tcW w:w="3543" w:type="dxa"/>
            <w:tcBorders>
              <w:top w:val="single" w:sz="4" w:space="0" w:color="auto"/>
            </w:tcBorders>
          </w:tcPr>
          <w:p w14:paraId="030E454F" w14:textId="2CF2E0E4" w:rsidR="006341E0" w:rsidRPr="00B1485C" w:rsidRDefault="00153B7C" w:rsidP="006341E0">
            <w:pPr>
              <w:rPr>
                <w:lang w:val="en-AU"/>
              </w:rPr>
            </w:pPr>
            <w:r>
              <w:rPr>
                <w:lang w:val="en-AU"/>
              </w:rPr>
              <w:t xml:space="preserve">Charles Strong Lecture – </w:t>
            </w:r>
            <w:r w:rsidR="00A32A3A">
              <w:rPr>
                <w:lang w:val="en-AU"/>
              </w:rPr>
              <w:br/>
            </w:r>
            <w:r>
              <w:rPr>
                <w:lang w:val="en-AU"/>
              </w:rPr>
              <w:t xml:space="preserve">Norm </w:t>
            </w:r>
            <w:proofErr w:type="spellStart"/>
            <w:r>
              <w:rPr>
                <w:lang w:val="en-AU"/>
              </w:rPr>
              <w:t>Habel</w:t>
            </w:r>
            <w:proofErr w:type="spellEnd"/>
          </w:p>
        </w:tc>
        <w:tc>
          <w:tcPr>
            <w:tcW w:w="5670" w:type="dxa"/>
            <w:tcBorders>
              <w:top w:val="single" w:sz="4" w:space="0" w:color="auto"/>
            </w:tcBorders>
          </w:tcPr>
          <w:p w14:paraId="78110C9C" w14:textId="77777777" w:rsidR="005125CE" w:rsidRPr="005125CE" w:rsidRDefault="005125CE" w:rsidP="005125CE">
            <w:pPr>
              <w:rPr>
                <w:rFonts w:cstheme="minorHAnsi"/>
                <w:bCs/>
              </w:rPr>
            </w:pPr>
            <w:r w:rsidRPr="005125CE">
              <w:rPr>
                <w:rFonts w:cstheme="minorHAnsi"/>
                <w:bCs/>
              </w:rPr>
              <w:t xml:space="preserve">The </w:t>
            </w:r>
            <w:r w:rsidRPr="005125CE">
              <w:rPr>
                <w:rFonts w:cstheme="minorHAnsi"/>
                <w:bCs/>
                <w:i/>
              </w:rPr>
              <w:t xml:space="preserve">Terra Australis </w:t>
            </w:r>
            <w:r w:rsidRPr="005125CE">
              <w:rPr>
                <w:rFonts w:cstheme="minorHAnsi"/>
                <w:bCs/>
              </w:rPr>
              <w:t>Statement of the Heart</w:t>
            </w:r>
          </w:p>
          <w:p w14:paraId="411DC155" w14:textId="77777777" w:rsidR="005125CE" w:rsidRPr="005125CE" w:rsidRDefault="005125CE" w:rsidP="005125CE">
            <w:pPr>
              <w:rPr>
                <w:rFonts w:cstheme="minorHAnsi"/>
                <w:bCs/>
                <w:i/>
              </w:rPr>
            </w:pPr>
            <w:r w:rsidRPr="005125CE">
              <w:rPr>
                <w:rFonts w:cstheme="minorHAnsi"/>
                <w:bCs/>
                <w:i/>
              </w:rPr>
              <w:t>(Principles for Promoting Peace with Earth)</w:t>
            </w:r>
          </w:p>
          <w:p w14:paraId="55859195" w14:textId="197C6987" w:rsidR="006341E0" w:rsidRPr="006341E0" w:rsidRDefault="006341E0" w:rsidP="006341E0">
            <w:pPr>
              <w:rPr>
                <w:lang w:val="en-AU"/>
              </w:rPr>
            </w:pPr>
          </w:p>
        </w:tc>
        <w:tc>
          <w:tcPr>
            <w:tcW w:w="2127" w:type="dxa"/>
            <w:tcBorders>
              <w:top w:val="single" w:sz="4" w:space="0" w:color="auto"/>
            </w:tcBorders>
          </w:tcPr>
          <w:p w14:paraId="6A755A6A" w14:textId="6E711EB4" w:rsidR="006341E0" w:rsidRPr="002874BD" w:rsidRDefault="002874BD" w:rsidP="006341E0">
            <w:pPr>
              <w:rPr>
                <w:lang w:val="en-AU"/>
              </w:rPr>
            </w:pPr>
            <w:r w:rsidRPr="002874BD">
              <w:rPr>
                <w:lang w:val="en-AU"/>
              </w:rPr>
              <w:lastRenderedPageBreak/>
              <w:t>Marion Maddox</w:t>
            </w:r>
          </w:p>
        </w:tc>
        <w:tc>
          <w:tcPr>
            <w:tcW w:w="1134" w:type="dxa"/>
            <w:tcBorders>
              <w:top w:val="single" w:sz="4" w:space="0" w:color="auto"/>
              <w:right w:val="single" w:sz="4" w:space="0" w:color="auto"/>
            </w:tcBorders>
          </w:tcPr>
          <w:p w14:paraId="37D698D8" w14:textId="468C6816" w:rsidR="006341E0" w:rsidRPr="00A213D7" w:rsidRDefault="00A213D7" w:rsidP="006341E0">
            <w:pPr>
              <w:rPr>
                <w:lang w:val="en-AU"/>
              </w:rPr>
            </w:pPr>
            <w:r w:rsidRPr="00A213D7">
              <w:rPr>
                <w:lang w:val="en-AU"/>
              </w:rPr>
              <w:t>X</w:t>
            </w:r>
            <w:r w:rsidR="006C0369">
              <w:rPr>
                <w:lang w:val="en-AU"/>
              </w:rPr>
              <w:t>-</w:t>
            </w:r>
            <w:r w:rsidR="00D01224">
              <w:rPr>
                <w:lang w:val="en-AU"/>
              </w:rPr>
              <w:t>205</w:t>
            </w:r>
          </w:p>
        </w:tc>
      </w:tr>
      <w:tr w:rsidR="006341E0" w14:paraId="51224B0F" w14:textId="3EB263F2" w:rsidTr="006341E0">
        <w:tc>
          <w:tcPr>
            <w:tcW w:w="1560" w:type="dxa"/>
            <w:tcBorders>
              <w:top w:val="single" w:sz="4" w:space="0" w:color="auto"/>
              <w:left w:val="single" w:sz="4" w:space="0" w:color="auto"/>
            </w:tcBorders>
            <w:shd w:val="clear" w:color="auto" w:fill="E2EFD9" w:themeFill="accent6" w:themeFillTint="33"/>
          </w:tcPr>
          <w:p w14:paraId="23A9C135" w14:textId="0E2FD412" w:rsidR="006341E0" w:rsidRPr="00B1485C" w:rsidRDefault="00B137C9" w:rsidP="006341E0">
            <w:pPr>
              <w:rPr>
                <w:lang w:val="en-AU"/>
              </w:rPr>
            </w:pPr>
            <w:r>
              <w:rPr>
                <w:lang w:val="en-AU"/>
              </w:rPr>
              <w:t>10 – 10.</w:t>
            </w:r>
            <w:r w:rsidR="006341E0" w:rsidRPr="00B1485C">
              <w:rPr>
                <w:lang w:val="en-AU"/>
              </w:rPr>
              <w:t>30</w:t>
            </w:r>
          </w:p>
        </w:tc>
        <w:tc>
          <w:tcPr>
            <w:tcW w:w="3543" w:type="dxa"/>
            <w:tcBorders>
              <w:top w:val="single" w:sz="4" w:space="0" w:color="auto"/>
            </w:tcBorders>
            <w:shd w:val="clear" w:color="auto" w:fill="E2EFD9" w:themeFill="accent6" w:themeFillTint="33"/>
          </w:tcPr>
          <w:p w14:paraId="4265C9D3" w14:textId="440C5D89" w:rsidR="006341E0" w:rsidRPr="00B1485C" w:rsidRDefault="006341E0" w:rsidP="006341E0">
            <w:pPr>
              <w:rPr>
                <w:lang w:val="en-AU"/>
              </w:rPr>
            </w:pPr>
            <w:r w:rsidRPr="00B1485C">
              <w:rPr>
                <w:lang w:val="en-AU"/>
              </w:rPr>
              <w:t>Morning Tea</w:t>
            </w:r>
          </w:p>
        </w:tc>
        <w:tc>
          <w:tcPr>
            <w:tcW w:w="5670" w:type="dxa"/>
            <w:tcBorders>
              <w:top w:val="single" w:sz="4" w:space="0" w:color="auto"/>
            </w:tcBorders>
            <w:shd w:val="clear" w:color="auto" w:fill="E2EFD9" w:themeFill="accent6" w:themeFillTint="33"/>
          </w:tcPr>
          <w:p w14:paraId="55FC7506" w14:textId="77777777" w:rsidR="006341E0" w:rsidRDefault="006341E0" w:rsidP="006341E0">
            <w:pPr>
              <w:rPr>
                <w:b/>
                <w:bCs/>
                <w:lang w:val="en-AU"/>
              </w:rPr>
            </w:pPr>
          </w:p>
        </w:tc>
        <w:tc>
          <w:tcPr>
            <w:tcW w:w="2127" w:type="dxa"/>
            <w:tcBorders>
              <w:top w:val="single" w:sz="4" w:space="0" w:color="auto"/>
            </w:tcBorders>
            <w:shd w:val="clear" w:color="auto" w:fill="E2EFD9" w:themeFill="accent6" w:themeFillTint="33"/>
          </w:tcPr>
          <w:p w14:paraId="1B131AF6" w14:textId="77777777" w:rsidR="006341E0" w:rsidRDefault="006341E0" w:rsidP="006341E0">
            <w:pPr>
              <w:rPr>
                <w:b/>
                <w:bCs/>
                <w:lang w:val="en-AU"/>
              </w:rPr>
            </w:pPr>
          </w:p>
        </w:tc>
        <w:tc>
          <w:tcPr>
            <w:tcW w:w="1134" w:type="dxa"/>
            <w:tcBorders>
              <w:top w:val="single" w:sz="4" w:space="0" w:color="auto"/>
              <w:right w:val="single" w:sz="4" w:space="0" w:color="auto"/>
            </w:tcBorders>
            <w:shd w:val="clear" w:color="auto" w:fill="E2EFD9" w:themeFill="accent6" w:themeFillTint="33"/>
          </w:tcPr>
          <w:p w14:paraId="5CB10DB5" w14:textId="1381DC3A" w:rsidR="006341E0" w:rsidRDefault="00093723" w:rsidP="006341E0">
            <w:pPr>
              <w:rPr>
                <w:b/>
                <w:bCs/>
                <w:lang w:val="en-AU"/>
              </w:rPr>
            </w:pPr>
            <w:r>
              <w:rPr>
                <w:b/>
                <w:bCs/>
                <w:lang w:val="en-AU"/>
              </w:rPr>
              <w:t>X</w:t>
            </w:r>
            <w:r w:rsidR="006C0369">
              <w:rPr>
                <w:b/>
                <w:bCs/>
                <w:lang w:val="en-AU"/>
              </w:rPr>
              <w:t>-</w:t>
            </w:r>
            <w:r>
              <w:rPr>
                <w:b/>
                <w:bCs/>
                <w:lang w:val="en-AU"/>
              </w:rPr>
              <w:t>502</w:t>
            </w:r>
          </w:p>
        </w:tc>
      </w:tr>
      <w:tr w:rsidR="006341E0" w14:paraId="38C5223A" w14:textId="0F67CDF2" w:rsidTr="006341E0">
        <w:tc>
          <w:tcPr>
            <w:tcW w:w="1560" w:type="dxa"/>
            <w:tcBorders>
              <w:top w:val="single" w:sz="4" w:space="0" w:color="auto"/>
              <w:left w:val="single" w:sz="4" w:space="0" w:color="auto"/>
            </w:tcBorders>
          </w:tcPr>
          <w:p w14:paraId="2BA65D29" w14:textId="05AA7DE7" w:rsidR="006341E0" w:rsidRPr="00B1485C" w:rsidRDefault="00B137C9" w:rsidP="006341E0">
            <w:pPr>
              <w:rPr>
                <w:lang w:val="en-AU"/>
              </w:rPr>
            </w:pPr>
            <w:r>
              <w:rPr>
                <w:lang w:val="en-AU"/>
              </w:rPr>
              <w:t>10.30 – 12.</w:t>
            </w:r>
            <w:r w:rsidR="006341E0">
              <w:rPr>
                <w:lang w:val="en-AU"/>
              </w:rPr>
              <w:t>0</w:t>
            </w:r>
            <w:r w:rsidR="006341E0" w:rsidRPr="00B1485C">
              <w:rPr>
                <w:lang w:val="en-AU"/>
              </w:rPr>
              <w:t>0</w:t>
            </w:r>
          </w:p>
        </w:tc>
        <w:tc>
          <w:tcPr>
            <w:tcW w:w="3543" w:type="dxa"/>
            <w:tcBorders>
              <w:top w:val="single" w:sz="4" w:space="0" w:color="auto"/>
            </w:tcBorders>
          </w:tcPr>
          <w:p w14:paraId="2850B826" w14:textId="77CEA3C3" w:rsidR="006341E0" w:rsidRPr="00B1485C" w:rsidRDefault="004C0E9F" w:rsidP="006341E0">
            <w:pPr>
              <w:rPr>
                <w:lang w:val="en-AU"/>
              </w:rPr>
            </w:pPr>
            <w:r>
              <w:rPr>
                <w:lang w:val="en-AU"/>
              </w:rPr>
              <w:t>Concurrent Session 4</w:t>
            </w:r>
          </w:p>
        </w:tc>
        <w:tc>
          <w:tcPr>
            <w:tcW w:w="5670" w:type="dxa"/>
            <w:tcBorders>
              <w:top w:val="single" w:sz="4" w:space="0" w:color="auto"/>
            </w:tcBorders>
          </w:tcPr>
          <w:p w14:paraId="054E1C28" w14:textId="77777777" w:rsidR="004C0E9F" w:rsidRDefault="004C0E9F" w:rsidP="004C0E9F">
            <w:pPr>
              <w:pStyle w:val="ListParagraph"/>
              <w:numPr>
                <w:ilvl w:val="0"/>
                <w:numId w:val="14"/>
              </w:numPr>
              <w:ind w:left="325" w:hanging="284"/>
              <w:rPr>
                <w:lang w:val="en-AU"/>
              </w:rPr>
            </w:pPr>
            <w:r>
              <w:rPr>
                <w:lang w:val="en-AU"/>
              </w:rPr>
              <w:t>Historical Perspectives</w:t>
            </w:r>
          </w:p>
          <w:p w14:paraId="209ADAF0" w14:textId="1EBB7E6F" w:rsidR="004C0E9F" w:rsidRDefault="004C0E9F" w:rsidP="004C0E9F">
            <w:pPr>
              <w:pStyle w:val="ListParagraph"/>
              <w:numPr>
                <w:ilvl w:val="0"/>
                <w:numId w:val="14"/>
              </w:numPr>
              <w:ind w:left="325" w:hanging="284"/>
              <w:rPr>
                <w:lang w:val="en-AU"/>
              </w:rPr>
            </w:pPr>
            <w:r>
              <w:rPr>
                <w:lang w:val="en-AU"/>
              </w:rPr>
              <w:t>Islam</w:t>
            </w:r>
            <w:r w:rsidR="00CC6788">
              <w:rPr>
                <w:lang w:val="en-AU"/>
              </w:rPr>
              <w:t>:</w:t>
            </w:r>
            <w:r>
              <w:rPr>
                <w:lang w:val="en-AU"/>
              </w:rPr>
              <w:t xml:space="preserve"> From Extremism to Peace</w:t>
            </w:r>
          </w:p>
          <w:p w14:paraId="27BD44B0" w14:textId="77777777" w:rsidR="004C0E9F" w:rsidRPr="004C0E9F" w:rsidRDefault="004C0E9F" w:rsidP="004C0E9F">
            <w:pPr>
              <w:pStyle w:val="ListParagraph"/>
              <w:numPr>
                <w:ilvl w:val="0"/>
                <w:numId w:val="14"/>
              </w:numPr>
              <w:ind w:left="325" w:hanging="284"/>
              <w:rPr>
                <w:b/>
                <w:bCs/>
                <w:lang w:val="en-AU"/>
              </w:rPr>
            </w:pPr>
            <w:r>
              <w:rPr>
                <w:lang w:val="en-AU"/>
              </w:rPr>
              <w:t>Gender &amp; Harm in Christianity</w:t>
            </w:r>
          </w:p>
          <w:p w14:paraId="3BB563DE" w14:textId="41745A69" w:rsidR="006341E0" w:rsidRPr="004C0E9F" w:rsidRDefault="004C0E9F" w:rsidP="004C0E9F">
            <w:pPr>
              <w:pStyle w:val="ListParagraph"/>
              <w:numPr>
                <w:ilvl w:val="0"/>
                <w:numId w:val="14"/>
              </w:numPr>
              <w:ind w:left="325" w:hanging="284"/>
              <w:rPr>
                <w:b/>
                <w:bCs/>
                <w:lang w:val="en-AU"/>
              </w:rPr>
            </w:pPr>
            <w:r w:rsidRPr="004C0E9F">
              <w:rPr>
                <w:lang w:val="en-AU"/>
              </w:rPr>
              <w:t>The Politics of Othering &amp; Belonging</w:t>
            </w:r>
          </w:p>
        </w:tc>
        <w:tc>
          <w:tcPr>
            <w:tcW w:w="2127" w:type="dxa"/>
            <w:tcBorders>
              <w:top w:val="single" w:sz="4" w:space="0" w:color="auto"/>
            </w:tcBorders>
          </w:tcPr>
          <w:p w14:paraId="567A32B8" w14:textId="38BAE60E" w:rsidR="004C0E9F" w:rsidRPr="002874BD" w:rsidRDefault="008E6FD2" w:rsidP="004C0E9F">
            <w:pPr>
              <w:rPr>
                <w:lang w:val="en-AU"/>
              </w:rPr>
            </w:pPr>
            <w:r>
              <w:rPr>
                <w:lang w:val="en-AU"/>
              </w:rPr>
              <w:t>Rosemary Hancock</w:t>
            </w:r>
          </w:p>
          <w:p w14:paraId="28F8A96B" w14:textId="7030ECA6" w:rsidR="004C0E9F" w:rsidRPr="002874BD" w:rsidRDefault="004C0E9F" w:rsidP="004C0E9F">
            <w:pPr>
              <w:rPr>
                <w:lang w:val="en-AU"/>
              </w:rPr>
            </w:pPr>
            <w:r>
              <w:rPr>
                <w:lang w:val="en-AU"/>
              </w:rPr>
              <w:t>Doug</w:t>
            </w:r>
            <w:r w:rsidR="00A32A3A">
              <w:rPr>
                <w:lang w:val="en-AU"/>
              </w:rPr>
              <w:t>las</w:t>
            </w:r>
            <w:r>
              <w:rPr>
                <w:lang w:val="en-AU"/>
              </w:rPr>
              <w:t xml:space="preserve"> Pratt</w:t>
            </w:r>
          </w:p>
          <w:p w14:paraId="668828EA" w14:textId="77777777" w:rsidR="004C0E9F" w:rsidRDefault="004C0E9F" w:rsidP="004C0E9F">
            <w:pPr>
              <w:rPr>
                <w:lang w:val="en-AU"/>
              </w:rPr>
            </w:pPr>
            <w:r>
              <w:rPr>
                <w:lang w:val="en-AU"/>
              </w:rPr>
              <w:t>Ruth Powell</w:t>
            </w:r>
          </w:p>
          <w:p w14:paraId="190AD24A" w14:textId="0E427AE4" w:rsidR="006341E0" w:rsidRPr="00153B7C" w:rsidRDefault="00C64C6A" w:rsidP="004C0E9F">
            <w:pPr>
              <w:rPr>
                <w:lang w:val="en-AU"/>
              </w:rPr>
            </w:pPr>
            <w:r>
              <w:rPr>
                <w:lang w:val="en-AU"/>
              </w:rPr>
              <w:t>Kath McPhillips</w:t>
            </w:r>
          </w:p>
        </w:tc>
        <w:tc>
          <w:tcPr>
            <w:tcW w:w="1134" w:type="dxa"/>
            <w:tcBorders>
              <w:top w:val="single" w:sz="4" w:space="0" w:color="auto"/>
              <w:right w:val="single" w:sz="4" w:space="0" w:color="auto"/>
            </w:tcBorders>
          </w:tcPr>
          <w:p w14:paraId="298178D8" w14:textId="77EA5470" w:rsidR="006341E0" w:rsidRPr="00A213D7" w:rsidRDefault="00A213D7" w:rsidP="006341E0">
            <w:pPr>
              <w:rPr>
                <w:lang w:val="en-AU"/>
              </w:rPr>
            </w:pPr>
            <w:r w:rsidRPr="00A213D7">
              <w:rPr>
                <w:lang w:val="en-AU"/>
              </w:rPr>
              <w:t>X</w:t>
            </w:r>
            <w:r w:rsidR="006C0369">
              <w:rPr>
                <w:lang w:val="en-AU"/>
              </w:rPr>
              <w:t>-</w:t>
            </w:r>
            <w:r w:rsidRPr="00A213D7">
              <w:rPr>
                <w:lang w:val="en-AU"/>
              </w:rPr>
              <w:t>201</w:t>
            </w:r>
          </w:p>
          <w:p w14:paraId="52DBB081" w14:textId="73B655CE" w:rsidR="00A213D7" w:rsidRPr="00A213D7" w:rsidRDefault="00A213D7" w:rsidP="006341E0">
            <w:pPr>
              <w:rPr>
                <w:lang w:val="en-AU"/>
              </w:rPr>
            </w:pPr>
            <w:r w:rsidRPr="00A213D7">
              <w:rPr>
                <w:lang w:val="en-AU"/>
              </w:rPr>
              <w:t>X</w:t>
            </w:r>
            <w:r w:rsidR="006C0369">
              <w:rPr>
                <w:lang w:val="en-AU"/>
              </w:rPr>
              <w:t>-</w:t>
            </w:r>
            <w:r w:rsidRPr="00A213D7">
              <w:rPr>
                <w:lang w:val="en-AU"/>
              </w:rPr>
              <w:t>202</w:t>
            </w:r>
          </w:p>
          <w:p w14:paraId="583C545F" w14:textId="3506A943" w:rsidR="00A213D7" w:rsidRPr="00A213D7" w:rsidRDefault="00A213D7" w:rsidP="006341E0">
            <w:pPr>
              <w:rPr>
                <w:lang w:val="en-AU"/>
              </w:rPr>
            </w:pPr>
            <w:r w:rsidRPr="00A213D7">
              <w:rPr>
                <w:lang w:val="en-AU"/>
              </w:rPr>
              <w:t>X</w:t>
            </w:r>
            <w:r w:rsidR="006C0369">
              <w:rPr>
                <w:lang w:val="en-AU"/>
              </w:rPr>
              <w:t>-</w:t>
            </w:r>
            <w:r w:rsidRPr="00A213D7">
              <w:rPr>
                <w:lang w:val="en-AU"/>
              </w:rPr>
              <w:t>204</w:t>
            </w:r>
          </w:p>
          <w:p w14:paraId="1C5473B0" w14:textId="5B9838B1" w:rsidR="00A213D7" w:rsidRDefault="00A213D7" w:rsidP="006341E0">
            <w:pPr>
              <w:rPr>
                <w:b/>
                <w:bCs/>
                <w:lang w:val="en-AU"/>
              </w:rPr>
            </w:pPr>
            <w:r w:rsidRPr="00A213D7">
              <w:rPr>
                <w:lang w:val="en-AU"/>
              </w:rPr>
              <w:t>X</w:t>
            </w:r>
            <w:r w:rsidR="006C0369">
              <w:rPr>
                <w:lang w:val="en-AU"/>
              </w:rPr>
              <w:t>-</w:t>
            </w:r>
            <w:r w:rsidRPr="00A213D7">
              <w:rPr>
                <w:lang w:val="en-AU"/>
              </w:rPr>
              <w:t>20</w:t>
            </w:r>
            <w:r w:rsidR="00D01224">
              <w:rPr>
                <w:lang w:val="en-AU"/>
              </w:rPr>
              <w:t>7</w:t>
            </w:r>
          </w:p>
        </w:tc>
      </w:tr>
      <w:tr w:rsidR="006341E0" w14:paraId="51D20959" w14:textId="6EE6F84F" w:rsidTr="006341E0">
        <w:tc>
          <w:tcPr>
            <w:tcW w:w="1560" w:type="dxa"/>
            <w:tcBorders>
              <w:top w:val="single" w:sz="4" w:space="0" w:color="auto"/>
              <w:left w:val="single" w:sz="4" w:space="0" w:color="auto"/>
            </w:tcBorders>
            <w:shd w:val="clear" w:color="auto" w:fill="E2EFD9" w:themeFill="accent6" w:themeFillTint="33"/>
          </w:tcPr>
          <w:p w14:paraId="7DBED818" w14:textId="516EC036" w:rsidR="006341E0" w:rsidRPr="00B1485C" w:rsidRDefault="00B137C9" w:rsidP="006341E0">
            <w:pPr>
              <w:rPr>
                <w:lang w:val="en-AU"/>
              </w:rPr>
            </w:pPr>
            <w:r>
              <w:rPr>
                <w:lang w:val="en-AU"/>
              </w:rPr>
              <w:t>12.00 – 1</w:t>
            </w:r>
            <w:r w:rsidR="006341E0">
              <w:rPr>
                <w:lang w:val="en-AU"/>
              </w:rPr>
              <w:t>0</w:t>
            </w:r>
            <w:r w:rsidR="006341E0" w:rsidRPr="00B1485C">
              <w:rPr>
                <w:lang w:val="en-AU"/>
              </w:rPr>
              <w:t>0</w:t>
            </w:r>
          </w:p>
        </w:tc>
        <w:tc>
          <w:tcPr>
            <w:tcW w:w="3543" w:type="dxa"/>
            <w:tcBorders>
              <w:top w:val="single" w:sz="4" w:space="0" w:color="auto"/>
            </w:tcBorders>
            <w:shd w:val="clear" w:color="auto" w:fill="E2EFD9" w:themeFill="accent6" w:themeFillTint="33"/>
          </w:tcPr>
          <w:p w14:paraId="1D75066F" w14:textId="20FC82E1" w:rsidR="006341E0" w:rsidRPr="00B1485C" w:rsidRDefault="006341E0" w:rsidP="006341E0">
            <w:pPr>
              <w:rPr>
                <w:lang w:val="en-AU"/>
              </w:rPr>
            </w:pPr>
            <w:r w:rsidRPr="00B1485C">
              <w:rPr>
                <w:lang w:val="en-AU"/>
              </w:rPr>
              <w:t>Lunch</w:t>
            </w:r>
          </w:p>
        </w:tc>
        <w:tc>
          <w:tcPr>
            <w:tcW w:w="5670" w:type="dxa"/>
            <w:tcBorders>
              <w:top w:val="single" w:sz="4" w:space="0" w:color="auto"/>
            </w:tcBorders>
            <w:shd w:val="clear" w:color="auto" w:fill="E2EFD9" w:themeFill="accent6" w:themeFillTint="33"/>
          </w:tcPr>
          <w:p w14:paraId="2D849197" w14:textId="6AE5633E" w:rsidR="006341E0" w:rsidRPr="007076F1" w:rsidRDefault="006341E0" w:rsidP="006341E0">
            <w:pPr>
              <w:rPr>
                <w:lang w:val="en-AU"/>
              </w:rPr>
            </w:pPr>
            <w:r>
              <w:rPr>
                <w:lang w:val="en-AU"/>
              </w:rPr>
              <w:t>Centre for Excellence Meeting</w:t>
            </w:r>
          </w:p>
        </w:tc>
        <w:tc>
          <w:tcPr>
            <w:tcW w:w="2127" w:type="dxa"/>
            <w:tcBorders>
              <w:top w:val="single" w:sz="4" w:space="0" w:color="auto"/>
            </w:tcBorders>
            <w:shd w:val="clear" w:color="auto" w:fill="E2EFD9" w:themeFill="accent6" w:themeFillTint="33"/>
          </w:tcPr>
          <w:p w14:paraId="539C4D0B" w14:textId="0BA49B3C" w:rsidR="006341E0" w:rsidRDefault="00153B7C" w:rsidP="006341E0">
            <w:pPr>
              <w:rPr>
                <w:lang w:val="en-AU"/>
              </w:rPr>
            </w:pPr>
            <w:r>
              <w:rPr>
                <w:lang w:val="en-AU"/>
              </w:rPr>
              <w:t>Marion Maddox</w:t>
            </w:r>
          </w:p>
        </w:tc>
        <w:tc>
          <w:tcPr>
            <w:tcW w:w="1134" w:type="dxa"/>
            <w:tcBorders>
              <w:top w:val="single" w:sz="4" w:space="0" w:color="auto"/>
              <w:right w:val="single" w:sz="4" w:space="0" w:color="auto"/>
            </w:tcBorders>
            <w:shd w:val="clear" w:color="auto" w:fill="E2EFD9" w:themeFill="accent6" w:themeFillTint="33"/>
          </w:tcPr>
          <w:p w14:paraId="2DD0D294" w14:textId="167F0CC8" w:rsidR="006341E0" w:rsidRDefault="00771290" w:rsidP="006341E0">
            <w:pPr>
              <w:rPr>
                <w:lang w:val="en-AU"/>
              </w:rPr>
            </w:pPr>
            <w:r>
              <w:rPr>
                <w:lang w:val="en-AU"/>
              </w:rPr>
              <w:t>X</w:t>
            </w:r>
            <w:r w:rsidR="0025373E">
              <w:rPr>
                <w:lang w:val="en-AU"/>
              </w:rPr>
              <w:t>-</w:t>
            </w:r>
            <w:r>
              <w:rPr>
                <w:lang w:val="en-AU"/>
              </w:rPr>
              <w:t>502</w:t>
            </w:r>
          </w:p>
        </w:tc>
      </w:tr>
      <w:tr w:rsidR="006341E0" w14:paraId="7DAAB393" w14:textId="3F2B568D" w:rsidTr="006341E0">
        <w:tc>
          <w:tcPr>
            <w:tcW w:w="1560" w:type="dxa"/>
            <w:tcBorders>
              <w:top w:val="single" w:sz="4" w:space="0" w:color="auto"/>
              <w:left w:val="single" w:sz="4" w:space="0" w:color="auto"/>
            </w:tcBorders>
          </w:tcPr>
          <w:p w14:paraId="01BD7DB8" w14:textId="465EFB46" w:rsidR="006341E0" w:rsidRPr="00B1485C" w:rsidRDefault="00B137C9" w:rsidP="006341E0">
            <w:pPr>
              <w:rPr>
                <w:lang w:val="en-AU"/>
              </w:rPr>
            </w:pPr>
            <w:r>
              <w:rPr>
                <w:lang w:val="en-AU"/>
              </w:rPr>
              <w:t>1.00 – 2.</w:t>
            </w:r>
            <w:r w:rsidR="006341E0">
              <w:rPr>
                <w:lang w:val="en-AU"/>
              </w:rPr>
              <w:t>30</w:t>
            </w:r>
          </w:p>
        </w:tc>
        <w:tc>
          <w:tcPr>
            <w:tcW w:w="3543" w:type="dxa"/>
            <w:tcBorders>
              <w:top w:val="single" w:sz="4" w:space="0" w:color="auto"/>
            </w:tcBorders>
          </w:tcPr>
          <w:p w14:paraId="5D8C9BE9" w14:textId="610FAFCC" w:rsidR="006341E0" w:rsidRPr="00B1485C" w:rsidRDefault="006341E0" w:rsidP="006341E0">
            <w:pPr>
              <w:rPr>
                <w:lang w:val="en-AU"/>
              </w:rPr>
            </w:pPr>
            <w:r>
              <w:rPr>
                <w:lang w:val="en-AU"/>
              </w:rPr>
              <w:t>Concurrent Session 5</w:t>
            </w:r>
          </w:p>
        </w:tc>
        <w:tc>
          <w:tcPr>
            <w:tcW w:w="5670" w:type="dxa"/>
            <w:tcBorders>
              <w:top w:val="single" w:sz="4" w:space="0" w:color="auto"/>
            </w:tcBorders>
          </w:tcPr>
          <w:p w14:paraId="78FC2075" w14:textId="77777777" w:rsidR="004C0E9F" w:rsidRDefault="004C0E9F" w:rsidP="004C0E9F">
            <w:pPr>
              <w:pStyle w:val="ListParagraph"/>
              <w:numPr>
                <w:ilvl w:val="0"/>
                <w:numId w:val="13"/>
              </w:numPr>
              <w:ind w:left="325" w:hanging="284"/>
              <w:rPr>
                <w:lang w:val="en-AU"/>
              </w:rPr>
            </w:pPr>
            <w:r w:rsidRPr="00761207">
              <w:rPr>
                <w:lang w:val="en-AU"/>
              </w:rPr>
              <w:t>Appropriating</w:t>
            </w:r>
            <w:r>
              <w:rPr>
                <w:lang w:val="en-AU"/>
              </w:rPr>
              <w:t xml:space="preserve"> Religious Discourse</w:t>
            </w:r>
          </w:p>
          <w:p w14:paraId="7B762ACD" w14:textId="77777777" w:rsidR="004C0E9F" w:rsidRDefault="004C0E9F" w:rsidP="004C0E9F">
            <w:pPr>
              <w:pStyle w:val="ListParagraph"/>
              <w:numPr>
                <w:ilvl w:val="0"/>
                <w:numId w:val="13"/>
              </w:numPr>
              <w:ind w:left="325" w:hanging="284"/>
              <w:rPr>
                <w:lang w:val="en-AU"/>
              </w:rPr>
            </w:pPr>
            <w:r>
              <w:rPr>
                <w:lang w:val="en-AU"/>
              </w:rPr>
              <w:t>Morality &amp; Religious Violence</w:t>
            </w:r>
          </w:p>
          <w:p w14:paraId="27CF3A6D" w14:textId="459BE783" w:rsidR="004C0E9F" w:rsidRPr="004C0E9F" w:rsidRDefault="004C0E9F" w:rsidP="004C0E9F">
            <w:pPr>
              <w:pStyle w:val="ListParagraph"/>
              <w:numPr>
                <w:ilvl w:val="0"/>
                <w:numId w:val="13"/>
              </w:numPr>
              <w:ind w:left="325" w:hanging="284"/>
              <w:rPr>
                <w:b/>
                <w:bCs/>
                <w:lang w:val="en-AU"/>
              </w:rPr>
            </w:pPr>
            <w:r>
              <w:rPr>
                <w:lang w:val="en-AU"/>
              </w:rPr>
              <w:t>Politics in N</w:t>
            </w:r>
            <w:r w:rsidR="008F1EB0">
              <w:rPr>
                <w:lang w:val="en-AU"/>
              </w:rPr>
              <w:t xml:space="preserve">ew </w:t>
            </w:r>
            <w:r>
              <w:rPr>
                <w:lang w:val="en-AU"/>
              </w:rPr>
              <w:t>R</w:t>
            </w:r>
            <w:r w:rsidR="008F1EB0">
              <w:rPr>
                <w:lang w:val="en-AU"/>
              </w:rPr>
              <w:t xml:space="preserve">eligious </w:t>
            </w:r>
            <w:r>
              <w:rPr>
                <w:lang w:val="en-AU"/>
              </w:rPr>
              <w:t>M</w:t>
            </w:r>
            <w:r w:rsidR="008F1EB0">
              <w:rPr>
                <w:lang w:val="en-AU"/>
              </w:rPr>
              <w:t>ovement</w:t>
            </w:r>
            <w:r>
              <w:rPr>
                <w:lang w:val="en-AU"/>
              </w:rPr>
              <w:t>s</w:t>
            </w:r>
          </w:p>
          <w:p w14:paraId="76462FF5" w14:textId="6C6C8292" w:rsidR="006341E0" w:rsidRPr="004C0E9F" w:rsidRDefault="000A0ED9" w:rsidP="004C0E9F">
            <w:pPr>
              <w:pStyle w:val="ListParagraph"/>
              <w:numPr>
                <w:ilvl w:val="0"/>
                <w:numId w:val="13"/>
              </w:numPr>
              <w:ind w:left="325" w:hanging="284"/>
              <w:rPr>
                <w:b/>
                <w:bCs/>
                <w:lang w:val="en-AU"/>
              </w:rPr>
            </w:pPr>
            <w:r>
              <w:rPr>
                <w:lang w:val="en-AU"/>
              </w:rPr>
              <w:t>Media &amp;</w:t>
            </w:r>
            <w:r w:rsidR="004C0E9F" w:rsidRPr="004C0E9F">
              <w:rPr>
                <w:lang w:val="en-AU"/>
              </w:rPr>
              <w:t xml:space="preserve"> Digital Hate</w:t>
            </w:r>
          </w:p>
        </w:tc>
        <w:tc>
          <w:tcPr>
            <w:tcW w:w="2127" w:type="dxa"/>
            <w:tcBorders>
              <w:top w:val="single" w:sz="4" w:space="0" w:color="auto"/>
            </w:tcBorders>
          </w:tcPr>
          <w:p w14:paraId="48035659" w14:textId="77777777" w:rsidR="004C0E9F" w:rsidRPr="009B193C" w:rsidRDefault="004C0E9F" w:rsidP="004C0E9F">
            <w:pPr>
              <w:rPr>
                <w:lang w:val="en-AU"/>
              </w:rPr>
            </w:pPr>
            <w:r>
              <w:rPr>
                <w:lang w:val="en-AU"/>
              </w:rPr>
              <w:t xml:space="preserve">Emma </w:t>
            </w:r>
            <w:proofErr w:type="spellStart"/>
            <w:r>
              <w:rPr>
                <w:lang w:val="en-AU"/>
              </w:rPr>
              <w:t>Quilty</w:t>
            </w:r>
            <w:proofErr w:type="spellEnd"/>
          </w:p>
          <w:p w14:paraId="4314640E" w14:textId="77777777" w:rsidR="004C0E9F" w:rsidRPr="009B193C" w:rsidRDefault="004C0E9F" w:rsidP="004C0E9F">
            <w:pPr>
              <w:rPr>
                <w:lang w:val="en-AU"/>
              </w:rPr>
            </w:pPr>
            <w:r w:rsidRPr="009B193C">
              <w:rPr>
                <w:lang w:val="en-AU"/>
              </w:rPr>
              <w:t>Nafi Ghafournia</w:t>
            </w:r>
          </w:p>
          <w:p w14:paraId="004F511F" w14:textId="77777777" w:rsidR="004C0E9F" w:rsidRDefault="004C0E9F" w:rsidP="004C0E9F">
            <w:pPr>
              <w:rPr>
                <w:lang w:val="en-AU"/>
              </w:rPr>
            </w:pPr>
            <w:r w:rsidRPr="009B193C">
              <w:rPr>
                <w:lang w:val="en-AU"/>
              </w:rPr>
              <w:t>Cristina Rocha</w:t>
            </w:r>
          </w:p>
          <w:p w14:paraId="1640BFDF" w14:textId="7DE7B22D" w:rsidR="009B193C" w:rsidRPr="009B193C" w:rsidRDefault="004C0E9F" w:rsidP="004C0E9F">
            <w:pPr>
              <w:rPr>
                <w:lang w:val="en-AU"/>
              </w:rPr>
            </w:pPr>
            <w:r w:rsidRPr="009B193C">
              <w:rPr>
                <w:lang w:val="en-AU"/>
              </w:rPr>
              <w:t>Tara Smith</w:t>
            </w:r>
          </w:p>
        </w:tc>
        <w:tc>
          <w:tcPr>
            <w:tcW w:w="1134" w:type="dxa"/>
            <w:tcBorders>
              <w:top w:val="single" w:sz="4" w:space="0" w:color="auto"/>
              <w:right w:val="single" w:sz="4" w:space="0" w:color="auto"/>
            </w:tcBorders>
          </w:tcPr>
          <w:p w14:paraId="45D07573" w14:textId="231A0330" w:rsidR="006341E0" w:rsidRPr="00A213D7" w:rsidRDefault="00A213D7" w:rsidP="006341E0">
            <w:pPr>
              <w:rPr>
                <w:lang w:val="en-AU"/>
              </w:rPr>
            </w:pPr>
            <w:r w:rsidRPr="00A213D7">
              <w:rPr>
                <w:lang w:val="en-AU"/>
              </w:rPr>
              <w:t>X</w:t>
            </w:r>
            <w:r w:rsidR="0025373E">
              <w:rPr>
                <w:lang w:val="en-AU"/>
              </w:rPr>
              <w:t>-</w:t>
            </w:r>
            <w:r w:rsidRPr="00A213D7">
              <w:rPr>
                <w:lang w:val="en-AU"/>
              </w:rPr>
              <w:t>201</w:t>
            </w:r>
          </w:p>
          <w:p w14:paraId="096CFAFC" w14:textId="37F91A8F" w:rsidR="00A213D7" w:rsidRPr="00A213D7" w:rsidRDefault="00A213D7" w:rsidP="006341E0">
            <w:pPr>
              <w:rPr>
                <w:lang w:val="en-AU"/>
              </w:rPr>
            </w:pPr>
            <w:r w:rsidRPr="00A213D7">
              <w:rPr>
                <w:lang w:val="en-AU"/>
              </w:rPr>
              <w:t>X</w:t>
            </w:r>
            <w:r w:rsidR="0025373E">
              <w:rPr>
                <w:lang w:val="en-AU"/>
              </w:rPr>
              <w:t>-</w:t>
            </w:r>
            <w:r w:rsidRPr="00A213D7">
              <w:rPr>
                <w:lang w:val="en-AU"/>
              </w:rPr>
              <w:t>202</w:t>
            </w:r>
          </w:p>
          <w:p w14:paraId="0A2657A6" w14:textId="6A7CBCC8" w:rsidR="00A213D7" w:rsidRPr="00A213D7" w:rsidRDefault="00A213D7" w:rsidP="006341E0">
            <w:pPr>
              <w:rPr>
                <w:lang w:val="en-AU"/>
              </w:rPr>
            </w:pPr>
            <w:r w:rsidRPr="00A213D7">
              <w:rPr>
                <w:lang w:val="en-AU"/>
              </w:rPr>
              <w:t>X</w:t>
            </w:r>
            <w:r w:rsidR="0025373E">
              <w:rPr>
                <w:lang w:val="en-AU"/>
              </w:rPr>
              <w:t>-</w:t>
            </w:r>
            <w:r w:rsidRPr="00A213D7">
              <w:rPr>
                <w:lang w:val="en-AU"/>
              </w:rPr>
              <w:t>204</w:t>
            </w:r>
          </w:p>
          <w:p w14:paraId="7CA43071" w14:textId="4E6346E2" w:rsidR="00A213D7" w:rsidRDefault="00A213D7" w:rsidP="006341E0">
            <w:pPr>
              <w:rPr>
                <w:b/>
                <w:bCs/>
                <w:lang w:val="en-AU"/>
              </w:rPr>
            </w:pPr>
            <w:r w:rsidRPr="00A213D7">
              <w:rPr>
                <w:lang w:val="en-AU"/>
              </w:rPr>
              <w:t>X</w:t>
            </w:r>
            <w:r w:rsidR="0025373E">
              <w:rPr>
                <w:lang w:val="en-AU"/>
              </w:rPr>
              <w:t>-</w:t>
            </w:r>
            <w:r w:rsidRPr="00A213D7">
              <w:rPr>
                <w:lang w:val="en-AU"/>
              </w:rPr>
              <w:t>20</w:t>
            </w:r>
            <w:r w:rsidR="00D01224">
              <w:rPr>
                <w:lang w:val="en-AU"/>
              </w:rPr>
              <w:t>7</w:t>
            </w:r>
          </w:p>
        </w:tc>
      </w:tr>
      <w:tr w:rsidR="006341E0" w14:paraId="69135F9F" w14:textId="41E35B5B" w:rsidTr="006341E0">
        <w:tc>
          <w:tcPr>
            <w:tcW w:w="1560" w:type="dxa"/>
            <w:tcBorders>
              <w:top w:val="single" w:sz="4" w:space="0" w:color="auto"/>
              <w:left w:val="single" w:sz="4" w:space="0" w:color="auto"/>
            </w:tcBorders>
            <w:shd w:val="clear" w:color="auto" w:fill="E2EFD9" w:themeFill="accent6" w:themeFillTint="33"/>
          </w:tcPr>
          <w:p w14:paraId="18B80C0F" w14:textId="0ECDF1B3" w:rsidR="006341E0" w:rsidRPr="00B1485C" w:rsidRDefault="006341E0" w:rsidP="006341E0">
            <w:pPr>
              <w:rPr>
                <w:lang w:val="en-AU"/>
              </w:rPr>
            </w:pPr>
            <w:r>
              <w:rPr>
                <w:lang w:val="en-AU"/>
              </w:rPr>
              <w:t>2:30 – 3</w:t>
            </w:r>
          </w:p>
        </w:tc>
        <w:tc>
          <w:tcPr>
            <w:tcW w:w="3543" w:type="dxa"/>
            <w:tcBorders>
              <w:top w:val="single" w:sz="4" w:space="0" w:color="auto"/>
            </w:tcBorders>
            <w:shd w:val="clear" w:color="auto" w:fill="E2EFD9" w:themeFill="accent6" w:themeFillTint="33"/>
          </w:tcPr>
          <w:p w14:paraId="67B36673" w14:textId="1FCB946D" w:rsidR="006341E0" w:rsidRPr="00B1485C" w:rsidRDefault="006341E0" w:rsidP="006341E0">
            <w:pPr>
              <w:rPr>
                <w:lang w:val="en-AU"/>
              </w:rPr>
            </w:pPr>
            <w:r>
              <w:rPr>
                <w:lang w:val="en-AU"/>
              </w:rPr>
              <w:t>Afternoon Tea</w:t>
            </w:r>
          </w:p>
        </w:tc>
        <w:tc>
          <w:tcPr>
            <w:tcW w:w="5670" w:type="dxa"/>
            <w:tcBorders>
              <w:top w:val="single" w:sz="4" w:space="0" w:color="auto"/>
            </w:tcBorders>
            <w:shd w:val="clear" w:color="auto" w:fill="E2EFD9" w:themeFill="accent6" w:themeFillTint="33"/>
          </w:tcPr>
          <w:p w14:paraId="686E4329" w14:textId="77777777" w:rsidR="006341E0" w:rsidRDefault="006341E0" w:rsidP="006341E0">
            <w:pPr>
              <w:rPr>
                <w:b/>
                <w:bCs/>
                <w:lang w:val="en-AU"/>
              </w:rPr>
            </w:pPr>
          </w:p>
        </w:tc>
        <w:tc>
          <w:tcPr>
            <w:tcW w:w="2127" w:type="dxa"/>
            <w:tcBorders>
              <w:top w:val="single" w:sz="4" w:space="0" w:color="auto"/>
            </w:tcBorders>
            <w:shd w:val="clear" w:color="auto" w:fill="E2EFD9" w:themeFill="accent6" w:themeFillTint="33"/>
          </w:tcPr>
          <w:p w14:paraId="1ACB82F9" w14:textId="77777777" w:rsidR="006341E0" w:rsidRDefault="006341E0" w:rsidP="006341E0">
            <w:pPr>
              <w:rPr>
                <w:b/>
                <w:bCs/>
                <w:lang w:val="en-AU"/>
              </w:rPr>
            </w:pPr>
          </w:p>
        </w:tc>
        <w:tc>
          <w:tcPr>
            <w:tcW w:w="1134" w:type="dxa"/>
            <w:tcBorders>
              <w:top w:val="single" w:sz="4" w:space="0" w:color="auto"/>
              <w:right w:val="single" w:sz="4" w:space="0" w:color="auto"/>
            </w:tcBorders>
            <w:shd w:val="clear" w:color="auto" w:fill="E2EFD9" w:themeFill="accent6" w:themeFillTint="33"/>
          </w:tcPr>
          <w:p w14:paraId="4A349916" w14:textId="51A31A1A" w:rsidR="006341E0" w:rsidRDefault="00093723" w:rsidP="006341E0">
            <w:pPr>
              <w:rPr>
                <w:b/>
                <w:bCs/>
                <w:lang w:val="en-AU"/>
              </w:rPr>
            </w:pPr>
            <w:r>
              <w:rPr>
                <w:b/>
                <w:bCs/>
                <w:lang w:val="en-AU"/>
              </w:rPr>
              <w:t>X</w:t>
            </w:r>
            <w:r w:rsidR="0025373E">
              <w:rPr>
                <w:b/>
                <w:bCs/>
                <w:lang w:val="en-AU"/>
              </w:rPr>
              <w:t>-</w:t>
            </w:r>
            <w:r>
              <w:rPr>
                <w:b/>
                <w:bCs/>
                <w:lang w:val="en-AU"/>
              </w:rPr>
              <w:t>502</w:t>
            </w:r>
          </w:p>
        </w:tc>
      </w:tr>
      <w:tr w:rsidR="006341E0" w14:paraId="510AFDE4" w14:textId="5EE1B177" w:rsidTr="006341E0">
        <w:tc>
          <w:tcPr>
            <w:tcW w:w="1560" w:type="dxa"/>
            <w:tcBorders>
              <w:top w:val="single" w:sz="4" w:space="0" w:color="auto"/>
              <w:left w:val="single" w:sz="4" w:space="0" w:color="auto"/>
            </w:tcBorders>
          </w:tcPr>
          <w:p w14:paraId="27484DE6" w14:textId="4ED6FADB" w:rsidR="006341E0" w:rsidRPr="00B1485C" w:rsidRDefault="00B137C9" w:rsidP="006341E0">
            <w:pPr>
              <w:rPr>
                <w:lang w:val="en-AU"/>
              </w:rPr>
            </w:pPr>
            <w:r>
              <w:rPr>
                <w:lang w:val="en-AU"/>
              </w:rPr>
              <w:t>3 – 4.</w:t>
            </w:r>
            <w:r w:rsidR="006341E0">
              <w:rPr>
                <w:lang w:val="en-AU"/>
              </w:rPr>
              <w:t>30</w:t>
            </w:r>
          </w:p>
        </w:tc>
        <w:tc>
          <w:tcPr>
            <w:tcW w:w="3543" w:type="dxa"/>
            <w:tcBorders>
              <w:top w:val="single" w:sz="4" w:space="0" w:color="auto"/>
            </w:tcBorders>
          </w:tcPr>
          <w:p w14:paraId="1BE1430E" w14:textId="5A560A96" w:rsidR="006341E0" w:rsidRPr="00B1485C" w:rsidRDefault="004C0E9F" w:rsidP="006341E0">
            <w:pPr>
              <w:rPr>
                <w:lang w:val="en-AU"/>
              </w:rPr>
            </w:pPr>
            <w:r w:rsidRPr="00B1485C">
              <w:rPr>
                <w:lang w:val="en-AU"/>
              </w:rPr>
              <w:t>AASR AGM</w:t>
            </w:r>
          </w:p>
        </w:tc>
        <w:tc>
          <w:tcPr>
            <w:tcW w:w="5670" w:type="dxa"/>
            <w:tcBorders>
              <w:top w:val="single" w:sz="4" w:space="0" w:color="auto"/>
            </w:tcBorders>
          </w:tcPr>
          <w:p w14:paraId="2BD6230A" w14:textId="084F3E4F" w:rsidR="006341E0" w:rsidRPr="00A213D7" w:rsidRDefault="00A213D7" w:rsidP="004C0E9F">
            <w:pPr>
              <w:rPr>
                <w:lang w:val="en-AU"/>
              </w:rPr>
            </w:pPr>
            <w:r w:rsidRPr="00A213D7">
              <w:rPr>
                <w:lang w:val="en-AU"/>
              </w:rPr>
              <w:t>All Welcome</w:t>
            </w:r>
          </w:p>
        </w:tc>
        <w:tc>
          <w:tcPr>
            <w:tcW w:w="2127" w:type="dxa"/>
            <w:tcBorders>
              <w:top w:val="single" w:sz="4" w:space="0" w:color="auto"/>
            </w:tcBorders>
          </w:tcPr>
          <w:p w14:paraId="3006A632" w14:textId="5360EA24" w:rsidR="009B193C" w:rsidRPr="009B193C" w:rsidRDefault="009B193C" w:rsidP="006341E0">
            <w:pPr>
              <w:rPr>
                <w:lang w:val="en-AU"/>
              </w:rPr>
            </w:pPr>
          </w:p>
        </w:tc>
        <w:tc>
          <w:tcPr>
            <w:tcW w:w="1134" w:type="dxa"/>
            <w:tcBorders>
              <w:top w:val="single" w:sz="4" w:space="0" w:color="auto"/>
              <w:right w:val="single" w:sz="4" w:space="0" w:color="auto"/>
            </w:tcBorders>
          </w:tcPr>
          <w:p w14:paraId="1361FF38" w14:textId="792D34A7" w:rsidR="006341E0" w:rsidRPr="00A213D7" w:rsidRDefault="00A213D7" w:rsidP="006341E0">
            <w:pPr>
              <w:rPr>
                <w:lang w:val="en-AU"/>
              </w:rPr>
            </w:pPr>
            <w:r w:rsidRPr="00A213D7">
              <w:rPr>
                <w:lang w:val="en-AU"/>
              </w:rPr>
              <w:t>X</w:t>
            </w:r>
            <w:r w:rsidR="0025373E">
              <w:rPr>
                <w:lang w:val="en-AU"/>
              </w:rPr>
              <w:t>-</w:t>
            </w:r>
            <w:r w:rsidRPr="00A213D7">
              <w:rPr>
                <w:lang w:val="en-AU"/>
              </w:rPr>
              <w:t>20</w:t>
            </w:r>
            <w:r w:rsidR="00D01224">
              <w:rPr>
                <w:lang w:val="en-AU"/>
              </w:rPr>
              <w:t>2</w:t>
            </w:r>
          </w:p>
        </w:tc>
      </w:tr>
      <w:tr w:rsidR="006341E0" w14:paraId="5F856E71" w14:textId="69606077" w:rsidTr="006341E0">
        <w:tc>
          <w:tcPr>
            <w:tcW w:w="1560" w:type="dxa"/>
            <w:tcBorders>
              <w:top w:val="single" w:sz="4" w:space="0" w:color="auto"/>
              <w:left w:val="single" w:sz="4" w:space="0" w:color="auto"/>
            </w:tcBorders>
          </w:tcPr>
          <w:p w14:paraId="4CE0403A" w14:textId="0A61412E" w:rsidR="006341E0" w:rsidRPr="00B1485C" w:rsidRDefault="005125CE" w:rsidP="006341E0">
            <w:pPr>
              <w:rPr>
                <w:lang w:val="en-AU"/>
              </w:rPr>
            </w:pPr>
            <w:r>
              <w:rPr>
                <w:lang w:val="en-AU"/>
              </w:rPr>
              <w:t>4.30</w:t>
            </w:r>
          </w:p>
        </w:tc>
        <w:tc>
          <w:tcPr>
            <w:tcW w:w="3543" w:type="dxa"/>
            <w:tcBorders>
              <w:top w:val="single" w:sz="4" w:space="0" w:color="auto"/>
            </w:tcBorders>
          </w:tcPr>
          <w:p w14:paraId="520CCDE8" w14:textId="419167C3" w:rsidR="006341E0" w:rsidRPr="00B1485C" w:rsidRDefault="004C0E9F" w:rsidP="006341E0">
            <w:pPr>
              <w:rPr>
                <w:lang w:val="en-AU"/>
              </w:rPr>
            </w:pPr>
            <w:r>
              <w:rPr>
                <w:lang w:val="en-AU"/>
              </w:rPr>
              <w:t>Conference Close</w:t>
            </w:r>
          </w:p>
        </w:tc>
        <w:tc>
          <w:tcPr>
            <w:tcW w:w="5670" w:type="dxa"/>
            <w:tcBorders>
              <w:top w:val="single" w:sz="4" w:space="0" w:color="auto"/>
            </w:tcBorders>
          </w:tcPr>
          <w:p w14:paraId="50441925" w14:textId="77777777" w:rsidR="006341E0" w:rsidRDefault="006341E0" w:rsidP="006341E0">
            <w:pPr>
              <w:rPr>
                <w:b/>
                <w:bCs/>
                <w:lang w:val="en-AU"/>
              </w:rPr>
            </w:pPr>
          </w:p>
        </w:tc>
        <w:tc>
          <w:tcPr>
            <w:tcW w:w="2127" w:type="dxa"/>
            <w:tcBorders>
              <w:top w:val="single" w:sz="4" w:space="0" w:color="auto"/>
            </w:tcBorders>
          </w:tcPr>
          <w:p w14:paraId="3ADF866E" w14:textId="77777777" w:rsidR="006341E0" w:rsidRDefault="006341E0" w:rsidP="006341E0">
            <w:pPr>
              <w:rPr>
                <w:b/>
                <w:bCs/>
                <w:lang w:val="en-AU"/>
              </w:rPr>
            </w:pPr>
          </w:p>
        </w:tc>
        <w:tc>
          <w:tcPr>
            <w:tcW w:w="1134" w:type="dxa"/>
            <w:tcBorders>
              <w:top w:val="single" w:sz="4" w:space="0" w:color="auto"/>
              <w:right w:val="single" w:sz="4" w:space="0" w:color="auto"/>
            </w:tcBorders>
          </w:tcPr>
          <w:p w14:paraId="3161ACE4" w14:textId="77777777" w:rsidR="006341E0" w:rsidRDefault="006341E0" w:rsidP="006341E0">
            <w:pPr>
              <w:rPr>
                <w:b/>
                <w:bCs/>
                <w:lang w:val="en-AU"/>
              </w:rPr>
            </w:pPr>
          </w:p>
        </w:tc>
      </w:tr>
    </w:tbl>
    <w:p w14:paraId="6C2F356D" w14:textId="77777777" w:rsidR="00354576" w:rsidRPr="00B1485C" w:rsidRDefault="00354576" w:rsidP="00B1485C">
      <w:pPr>
        <w:rPr>
          <w:b/>
          <w:bCs/>
          <w:lang w:val="en-AU"/>
        </w:rPr>
      </w:pPr>
    </w:p>
    <w:sectPr w:rsidR="00354576" w:rsidRPr="00B1485C" w:rsidSect="006341E0">
      <w:pgSz w:w="16840" w:h="11900" w:orient="landscape"/>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4139"/>
    <w:multiLevelType w:val="hybridMultilevel"/>
    <w:tmpl w:val="DADEFE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F63B02"/>
    <w:multiLevelType w:val="hybridMultilevel"/>
    <w:tmpl w:val="0E9016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00D6B4C"/>
    <w:multiLevelType w:val="hybridMultilevel"/>
    <w:tmpl w:val="8ECA4576"/>
    <w:lvl w:ilvl="0" w:tplc="41BAC99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7821D7A"/>
    <w:multiLevelType w:val="hybridMultilevel"/>
    <w:tmpl w:val="DADEFE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FEA0E07"/>
    <w:multiLevelType w:val="hybridMultilevel"/>
    <w:tmpl w:val="39746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83739A"/>
    <w:multiLevelType w:val="hybridMultilevel"/>
    <w:tmpl w:val="DADEFE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D7F1678"/>
    <w:multiLevelType w:val="hybridMultilevel"/>
    <w:tmpl w:val="7E12E5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E69274C"/>
    <w:multiLevelType w:val="hybridMultilevel"/>
    <w:tmpl w:val="5DCA8D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966321"/>
    <w:multiLevelType w:val="multilevel"/>
    <w:tmpl w:val="789ED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CB772F"/>
    <w:multiLevelType w:val="hybridMultilevel"/>
    <w:tmpl w:val="DADEFE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8FC69D7"/>
    <w:multiLevelType w:val="hybridMultilevel"/>
    <w:tmpl w:val="DADEFE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53540C4"/>
    <w:multiLevelType w:val="hybridMultilevel"/>
    <w:tmpl w:val="150E35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710FEA"/>
    <w:multiLevelType w:val="hybridMultilevel"/>
    <w:tmpl w:val="CD12BB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9450FD5"/>
    <w:multiLevelType w:val="hybridMultilevel"/>
    <w:tmpl w:val="6846B810"/>
    <w:lvl w:ilvl="0" w:tplc="C53AC690">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9D874B8"/>
    <w:multiLevelType w:val="hybridMultilevel"/>
    <w:tmpl w:val="74A8B4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3C22C0"/>
    <w:multiLevelType w:val="hybridMultilevel"/>
    <w:tmpl w:val="5A02648E"/>
    <w:lvl w:ilvl="0" w:tplc="36000DB4">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19505856">
    <w:abstractNumId w:val="4"/>
  </w:num>
  <w:num w:numId="2" w16cid:durableId="513495519">
    <w:abstractNumId w:val="11"/>
  </w:num>
  <w:num w:numId="3" w16cid:durableId="1581717520">
    <w:abstractNumId w:val="14"/>
  </w:num>
  <w:num w:numId="4" w16cid:durableId="325791114">
    <w:abstractNumId w:val="2"/>
  </w:num>
  <w:num w:numId="5" w16cid:durableId="215239019">
    <w:abstractNumId w:val="7"/>
  </w:num>
  <w:num w:numId="6" w16cid:durableId="772939438">
    <w:abstractNumId w:val="12"/>
  </w:num>
  <w:num w:numId="7" w16cid:durableId="1146360547">
    <w:abstractNumId w:val="1"/>
  </w:num>
  <w:num w:numId="8" w16cid:durableId="1453786341">
    <w:abstractNumId w:val="0"/>
  </w:num>
  <w:num w:numId="9" w16cid:durableId="2136829714">
    <w:abstractNumId w:val="10"/>
  </w:num>
  <w:num w:numId="10" w16cid:durableId="105974587">
    <w:abstractNumId w:val="5"/>
  </w:num>
  <w:num w:numId="11" w16cid:durableId="1382746894">
    <w:abstractNumId w:val="9"/>
  </w:num>
  <w:num w:numId="12" w16cid:durableId="2141998485">
    <w:abstractNumId w:val="3"/>
  </w:num>
  <w:num w:numId="13" w16cid:durableId="145512945">
    <w:abstractNumId w:val="15"/>
  </w:num>
  <w:num w:numId="14" w16cid:durableId="33507382">
    <w:abstractNumId w:val="13"/>
  </w:num>
  <w:num w:numId="15" w16cid:durableId="1084037151">
    <w:abstractNumId w:val="6"/>
  </w:num>
  <w:num w:numId="16" w16cid:durableId="178900386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85C"/>
    <w:rsid w:val="00080C6C"/>
    <w:rsid w:val="00093723"/>
    <w:rsid w:val="000A0ED9"/>
    <w:rsid w:val="00153B7C"/>
    <w:rsid w:val="001A1763"/>
    <w:rsid w:val="001B1379"/>
    <w:rsid w:val="00243120"/>
    <w:rsid w:val="0025373E"/>
    <w:rsid w:val="0025456B"/>
    <w:rsid w:val="00281C42"/>
    <w:rsid w:val="002874BD"/>
    <w:rsid w:val="002B1F1E"/>
    <w:rsid w:val="002C13EF"/>
    <w:rsid w:val="002F5364"/>
    <w:rsid w:val="00354576"/>
    <w:rsid w:val="004700FC"/>
    <w:rsid w:val="004A7CAB"/>
    <w:rsid w:val="004C05B6"/>
    <w:rsid w:val="004C0E9F"/>
    <w:rsid w:val="005125CE"/>
    <w:rsid w:val="005573A0"/>
    <w:rsid w:val="0058316D"/>
    <w:rsid w:val="00620815"/>
    <w:rsid w:val="006303A8"/>
    <w:rsid w:val="006341E0"/>
    <w:rsid w:val="00666A95"/>
    <w:rsid w:val="006755D2"/>
    <w:rsid w:val="006C0369"/>
    <w:rsid w:val="006C13CE"/>
    <w:rsid w:val="006D0938"/>
    <w:rsid w:val="007076F1"/>
    <w:rsid w:val="00761207"/>
    <w:rsid w:val="00771290"/>
    <w:rsid w:val="00780C69"/>
    <w:rsid w:val="00786EFF"/>
    <w:rsid w:val="007B23F2"/>
    <w:rsid w:val="00877E28"/>
    <w:rsid w:val="008E6FD2"/>
    <w:rsid w:val="008F1EB0"/>
    <w:rsid w:val="00942013"/>
    <w:rsid w:val="00966379"/>
    <w:rsid w:val="009B193C"/>
    <w:rsid w:val="009E767F"/>
    <w:rsid w:val="00A14CC2"/>
    <w:rsid w:val="00A213D7"/>
    <w:rsid w:val="00A32A3A"/>
    <w:rsid w:val="00B137C9"/>
    <w:rsid w:val="00B1485C"/>
    <w:rsid w:val="00B82220"/>
    <w:rsid w:val="00BD2CCF"/>
    <w:rsid w:val="00C01A55"/>
    <w:rsid w:val="00C20835"/>
    <w:rsid w:val="00C31EF0"/>
    <w:rsid w:val="00C64C6A"/>
    <w:rsid w:val="00C72084"/>
    <w:rsid w:val="00CC6788"/>
    <w:rsid w:val="00D01224"/>
    <w:rsid w:val="00D37E3E"/>
    <w:rsid w:val="00D50BC7"/>
    <w:rsid w:val="00D91012"/>
    <w:rsid w:val="00DA1698"/>
    <w:rsid w:val="00DB393D"/>
    <w:rsid w:val="00DB6949"/>
    <w:rsid w:val="00DC7256"/>
    <w:rsid w:val="00E378AF"/>
    <w:rsid w:val="00E630CF"/>
    <w:rsid w:val="00EF5259"/>
    <w:rsid w:val="00F63CA7"/>
    <w:rsid w:val="00FA6229"/>
    <w:rsid w:val="00FB7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470DB"/>
  <w14:defaultImageDpi w14:val="32767"/>
  <w15:chartTrackingRefBased/>
  <w15:docId w15:val="{E425636B-E4C9-094E-A7E4-D7B6A9431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C725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C725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DC7256"/>
    <w:pPr>
      <w:spacing w:before="100" w:beforeAutospacing="1" w:after="100" w:afterAutospacing="1"/>
      <w:outlineLvl w:val="2"/>
    </w:pPr>
    <w:rPr>
      <w:rFonts w:ascii="Times New Roman" w:eastAsia="Times New Roman" w:hAnsi="Times New Roman" w:cs="Times New Roman"/>
      <w:b/>
      <w:bCs/>
      <w:sz w:val="27"/>
      <w:szCs w:val="27"/>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316D"/>
    <w:pPr>
      <w:ind w:left="720"/>
      <w:contextualSpacing/>
    </w:pPr>
  </w:style>
  <w:style w:type="paragraph" w:styleId="BalloonText">
    <w:name w:val="Balloon Text"/>
    <w:basedOn w:val="Normal"/>
    <w:link w:val="BalloonTextChar"/>
    <w:uiPriority w:val="99"/>
    <w:semiHidden/>
    <w:unhideWhenUsed/>
    <w:rsid w:val="0009372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93723"/>
    <w:rPr>
      <w:rFonts w:ascii="Times New Roman" w:hAnsi="Times New Roman" w:cs="Times New Roman"/>
      <w:sz w:val="18"/>
      <w:szCs w:val="18"/>
    </w:rPr>
  </w:style>
  <w:style w:type="table" w:styleId="TableGridLight">
    <w:name w:val="Grid Table Light"/>
    <w:basedOn w:val="TableNormal"/>
    <w:uiPriority w:val="40"/>
    <w:rsid w:val="0035457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5457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5457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5457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5457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5457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35457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54576"/>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54576"/>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54576"/>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DC7256"/>
    <w:rPr>
      <w:b/>
      <w:bCs/>
    </w:rPr>
  </w:style>
  <w:style w:type="character" w:styleId="Emphasis">
    <w:name w:val="Emphasis"/>
    <w:basedOn w:val="DefaultParagraphFont"/>
    <w:uiPriority w:val="20"/>
    <w:qFormat/>
    <w:rsid w:val="00DC7256"/>
    <w:rPr>
      <w:i/>
      <w:iCs/>
    </w:rPr>
  </w:style>
  <w:style w:type="character" w:customStyle="1" w:styleId="Heading3Char">
    <w:name w:val="Heading 3 Char"/>
    <w:basedOn w:val="DefaultParagraphFont"/>
    <w:link w:val="Heading3"/>
    <w:uiPriority w:val="9"/>
    <w:rsid w:val="00DC7256"/>
    <w:rPr>
      <w:rFonts w:ascii="Times New Roman" w:eastAsia="Times New Roman" w:hAnsi="Times New Roman" w:cs="Times New Roman"/>
      <w:b/>
      <w:bCs/>
      <w:sz w:val="27"/>
      <w:szCs w:val="27"/>
      <w:lang w:val="en-AU" w:eastAsia="en-AU"/>
    </w:rPr>
  </w:style>
  <w:style w:type="character" w:customStyle="1" w:styleId="Heading1Char">
    <w:name w:val="Heading 1 Char"/>
    <w:basedOn w:val="DefaultParagraphFont"/>
    <w:link w:val="Heading1"/>
    <w:uiPriority w:val="9"/>
    <w:rsid w:val="00DC725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C725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228146">
      <w:bodyDiv w:val="1"/>
      <w:marLeft w:val="0"/>
      <w:marRight w:val="0"/>
      <w:marTop w:val="0"/>
      <w:marBottom w:val="0"/>
      <w:divBdr>
        <w:top w:val="none" w:sz="0" w:space="0" w:color="auto"/>
        <w:left w:val="none" w:sz="0" w:space="0" w:color="auto"/>
        <w:bottom w:val="none" w:sz="0" w:space="0" w:color="auto"/>
        <w:right w:val="none" w:sz="0" w:space="0" w:color="auto"/>
      </w:divBdr>
    </w:div>
    <w:div w:id="83842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McPhillips</dc:creator>
  <cp:keywords/>
  <dc:description/>
  <cp:lastModifiedBy>Rosie Clare Shorter</cp:lastModifiedBy>
  <cp:revision>2</cp:revision>
  <dcterms:created xsi:type="dcterms:W3CDTF">2022-08-13T04:13:00Z</dcterms:created>
  <dcterms:modified xsi:type="dcterms:W3CDTF">2022-08-13T04:13:00Z</dcterms:modified>
</cp:coreProperties>
</file>